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C5C" w:rsidRDefault="00E57782" w:rsidP="00E57782">
      <w:pPr>
        <w:pStyle w:val="Standard"/>
        <w:jc w:val="left"/>
      </w:pPr>
      <w:r>
        <w:rPr>
          <w:noProof/>
          <w:lang w:eastAsia="fr-FR" w:bidi="ar-SA"/>
        </w:rPr>
        <w:drawing>
          <wp:inline distT="0" distB="0" distL="0" distR="0" wp14:anchorId="1B6ED339" wp14:editId="05A9F1D9">
            <wp:extent cx="1376843" cy="742950"/>
            <wp:effectExtent l="0" t="0" r="0" b="0"/>
            <wp:docPr id="6" name="Image 6" descr="Logo nuances de gris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nuances de gris o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2046" cy="756550"/>
                    </a:xfrm>
                    <a:prstGeom prst="rect">
                      <a:avLst/>
                    </a:prstGeom>
                    <a:noFill/>
                    <a:ln>
                      <a:noFill/>
                    </a:ln>
                  </pic:spPr>
                </pic:pic>
              </a:graphicData>
            </a:graphic>
          </wp:inline>
        </w:drawing>
      </w:r>
    </w:p>
    <w:p w:rsidR="00601CBB" w:rsidRDefault="00601CBB">
      <w:pPr>
        <w:pStyle w:val="Standard"/>
      </w:pPr>
    </w:p>
    <w:p w:rsidR="000F50D9" w:rsidRDefault="000F50D9">
      <w:pPr>
        <w:pStyle w:val="Standard"/>
      </w:pPr>
    </w:p>
    <w:p w:rsidR="006B36B1" w:rsidRPr="00A86E9C" w:rsidRDefault="007876A3" w:rsidP="00A86E9C">
      <w:pPr>
        <w:pStyle w:val="Standard"/>
        <w:pBdr>
          <w:bottom w:val="single" w:sz="4" w:space="1" w:color="auto"/>
        </w:pBdr>
        <w:jc w:val="center"/>
        <w:rPr>
          <w:b/>
          <w:bCs/>
          <w:sz w:val="28"/>
        </w:rPr>
      </w:pPr>
      <w:r w:rsidRPr="00A86E9C">
        <w:rPr>
          <w:b/>
          <w:bCs/>
          <w:sz w:val="28"/>
        </w:rPr>
        <w:t>ORDRE DU JOUR</w:t>
      </w:r>
    </w:p>
    <w:p w:rsidR="00CE5017" w:rsidRDefault="00C56BC7">
      <w:pPr>
        <w:pStyle w:val="Standard"/>
        <w:jc w:val="center"/>
        <w:rPr>
          <w:bCs/>
          <w:sz w:val="24"/>
        </w:rPr>
      </w:pPr>
      <w:r>
        <w:rPr>
          <w:bCs/>
          <w:sz w:val="24"/>
        </w:rPr>
        <w:t>Co</w:t>
      </w:r>
      <w:r w:rsidR="00F824FC">
        <w:rPr>
          <w:bCs/>
          <w:sz w:val="24"/>
        </w:rPr>
        <w:t>ns</w:t>
      </w:r>
      <w:r w:rsidR="00872EA5">
        <w:rPr>
          <w:bCs/>
          <w:sz w:val="24"/>
        </w:rPr>
        <w:t xml:space="preserve">eil municipal du mardi </w:t>
      </w:r>
      <w:r w:rsidR="00F85418">
        <w:rPr>
          <w:bCs/>
          <w:sz w:val="24"/>
        </w:rPr>
        <w:t>17</w:t>
      </w:r>
      <w:r w:rsidR="00872EA5">
        <w:rPr>
          <w:bCs/>
          <w:sz w:val="24"/>
        </w:rPr>
        <w:t xml:space="preserve"> décembre </w:t>
      </w:r>
      <w:r w:rsidR="008A5FDD">
        <w:rPr>
          <w:bCs/>
          <w:sz w:val="24"/>
        </w:rPr>
        <w:t>2024</w:t>
      </w:r>
    </w:p>
    <w:p w:rsidR="00A24F6A" w:rsidRDefault="00A24F6A" w:rsidP="00A24F6A">
      <w:pPr>
        <w:pStyle w:val="Standard"/>
        <w:tabs>
          <w:tab w:val="left" w:pos="426"/>
        </w:tabs>
        <w:rPr>
          <w:bCs/>
          <w:sz w:val="24"/>
        </w:rPr>
      </w:pPr>
    </w:p>
    <w:p w:rsidR="000F50D9" w:rsidRDefault="000F50D9" w:rsidP="00A24F6A">
      <w:pPr>
        <w:pStyle w:val="Standard"/>
        <w:tabs>
          <w:tab w:val="left" w:pos="426"/>
        </w:tabs>
        <w:rPr>
          <w:bCs/>
          <w:sz w:val="24"/>
        </w:rPr>
      </w:pPr>
    </w:p>
    <w:p w:rsidR="00771102" w:rsidRPr="004014CD" w:rsidRDefault="00A24F6A" w:rsidP="00A24F6A">
      <w:pPr>
        <w:pStyle w:val="Standard"/>
        <w:tabs>
          <w:tab w:val="left" w:pos="284"/>
          <w:tab w:val="left" w:pos="426"/>
        </w:tabs>
        <w:rPr>
          <w:rFonts w:asciiTheme="minorHAnsi" w:hAnsiTheme="minorHAnsi" w:cstheme="minorHAnsi"/>
          <w:sz w:val="20"/>
          <w:szCs w:val="20"/>
        </w:rPr>
      </w:pPr>
      <w:r w:rsidRPr="004014CD">
        <w:rPr>
          <w:rFonts w:asciiTheme="minorHAnsi" w:hAnsiTheme="minorHAnsi" w:cstheme="minorHAnsi"/>
          <w:b/>
          <w:bCs/>
          <w:color w:val="002060"/>
          <w:sz w:val="20"/>
          <w:szCs w:val="20"/>
        </w:rPr>
        <w:t>1</w:t>
      </w:r>
      <w:r w:rsidRPr="004014CD">
        <w:rPr>
          <w:rFonts w:asciiTheme="minorHAnsi" w:hAnsiTheme="minorHAnsi" w:cstheme="minorHAnsi"/>
          <w:bCs/>
          <w:sz w:val="20"/>
          <w:szCs w:val="20"/>
        </w:rPr>
        <w:tab/>
      </w:r>
      <w:r w:rsidR="00771102" w:rsidRPr="004014CD">
        <w:rPr>
          <w:rFonts w:asciiTheme="minorHAnsi" w:hAnsiTheme="minorHAnsi" w:cstheme="minorHAnsi"/>
          <w:b/>
          <w:bCs/>
          <w:sz w:val="20"/>
          <w:szCs w:val="20"/>
        </w:rPr>
        <w:t>Décisions prises par Monsieur le Maire en vertu de l’article L.2122-22 du code général des collectivités territoriales</w:t>
      </w:r>
    </w:p>
    <w:p w:rsidR="00771102" w:rsidRPr="004014CD" w:rsidRDefault="00771102" w:rsidP="00771102">
      <w:pPr>
        <w:pStyle w:val="Standard"/>
        <w:tabs>
          <w:tab w:val="left" w:pos="7033"/>
        </w:tabs>
        <w:rPr>
          <w:rFonts w:asciiTheme="minorHAnsi" w:hAnsiTheme="minorHAnsi" w:cstheme="minorHAnsi"/>
          <w:sz w:val="20"/>
          <w:szCs w:val="20"/>
        </w:rPr>
      </w:pPr>
      <w:r w:rsidRPr="004014CD">
        <w:rPr>
          <w:rFonts w:asciiTheme="minorHAnsi" w:hAnsiTheme="minorHAnsi" w:cstheme="minorHAnsi"/>
          <w:sz w:val="20"/>
          <w:szCs w:val="20"/>
        </w:rPr>
        <w:t>Émetteur : Direction générale des services</w:t>
      </w:r>
    </w:p>
    <w:p w:rsidR="00B9220E" w:rsidRPr="004014CD" w:rsidRDefault="00BD7C6B" w:rsidP="001E4826">
      <w:pPr>
        <w:pStyle w:val="Standard"/>
        <w:tabs>
          <w:tab w:val="left" w:pos="7033"/>
        </w:tabs>
        <w:rPr>
          <w:rFonts w:asciiTheme="minorHAnsi" w:hAnsiTheme="minorHAnsi" w:cstheme="minorHAnsi"/>
          <w:sz w:val="20"/>
          <w:szCs w:val="20"/>
        </w:rPr>
      </w:pPr>
      <w:r w:rsidRPr="004014CD">
        <w:rPr>
          <w:rFonts w:asciiTheme="minorHAnsi" w:hAnsiTheme="minorHAnsi" w:cstheme="minorHAnsi"/>
          <w:sz w:val="20"/>
          <w:szCs w:val="20"/>
        </w:rPr>
        <w:t>Rapporteur : Frédéric BOUCHE</w:t>
      </w:r>
    </w:p>
    <w:p w:rsidR="00804799" w:rsidRDefault="00804799" w:rsidP="00804799">
      <w:pPr>
        <w:pStyle w:val="Standard"/>
        <w:tabs>
          <w:tab w:val="left" w:pos="7033"/>
        </w:tabs>
        <w:rPr>
          <w:rFonts w:ascii="Arial Narrow" w:hAnsi="Arial Narrow" w:cstheme="minorHAnsi"/>
          <w:sz w:val="22"/>
          <w:szCs w:val="22"/>
        </w:rPr>
      </w:pPr>
    </w:p>
    <w:p w:rsidR="00D2167E" w:rsidRPr="00382081" w:rsidRDefault="00D2167E" w:rsidP="00D2167E">
      <w:pPr>
        <w:pStyle w:val="Standard"/>
        <w:tabs>
          <w:tab w:val="left" w:pos="284"/>
          <w:tab w:val="left" w:pos="7033"/>
        </w:tabs>
        <w:rPr>
          <w:rFonts w:asciiTheme="minorHAnsi" w:hAnsiTheme="minorHAnsi" w:cstheme="minorHAnsi"/>
          <w:b/>
          <w:sz w:val="22"/>
          <w:szCs w:val="22"/>
        </w:rPr>
      </w:pPr>
      <w:r w:rsidRPr="00382081">
        <w:rPr>
          <w:rFonts w:asciiTheme="minorHAnsi" w:hAnsiTheme="minorHAnsi" w:cstheme="minorHAnsi"/>
          <w:b/>
          <w:sz w:val="22"/>
          <w:szCs w:val="22"/>
        </w:rPr>
        <w:t>2</w:t>
      </w:r>
      <w:r w:rsidRPr="00382081">
        <w:rPr>
          <w:rFonts w:asciiTheme="minorHAnsi" w:hAnsiTheme="minorHAnsi" w:cstheme="minorHAnsi"/>
          <w:b/>
          <w:sz w:val="22"/>
          <w:szCs w:val="22"/>
        </w:rPr>
        <w:tab/>
        <w:t>Motion</w:t>
      </w:r>
      <w:r w:rsidR="007358DC">
        <w:rPr>
          <w:rFonts w:asciiTheme="minorHAnsi" w:hAnsiTheme="minorHAnsi" w:cstheme="minorHAnsi"/>
          <w:b/>
          <w:sz w:val="22"/>
          <w:szCs w:val="22"/>
        </w:rPr>
        <w:t xml:space="preserve"> contre</w:t>
      </w:r>
      <w:r w:rsidR="00382081" w:rsidRPr="00382081">
        <w:rPr>
          <w:rFonts w:asciiTheme="minorHAnsi" w:hAnsiTheme="minorHAnsi" w:cstheme="minorHAnsi"/>
          <w:b/>
          <w:sz w:val="22"/>
          <w:szCs w:val="22"/>
        </w:rPr>
        <w:t xml:space="preserve"> la mise en service d’une voie réservée aux bus sur la Francilienne</w:t>
      </w:r>
    </w:p>
    <w:p w:rsidR="00382081" w:rsidRPr="004014CD" w:rsidRDefault="00382081" w:rsidP="00382081">
      <w:pPr>
        <w:pStyle w:val="Standard"/>
        <w:tabs>
          <w:tab w:val="left" w:pos="7033"/>
        </w:tabs>
        <w:rPr>
          <w:rFonts w:asciiTheme="minorHAnsi" w:hAnsiTheme="minorHAnsi" w:cstheme="minorHAnsi"/>
          <w:sz w:val="20"/>
          <w:szCs w:val="20"/>
        </w:rPr>
      </w:pPr>
      <w:r w:rsidRPr="004014CD">
        <w:rPr>
          <w:rFonts w:asciiTheme="minorHAnsi" w:hAnsiTheme="minorHAnsi" w:cstheme="minorHAnsi"/>
          <w:sz w:val="20"/>
          <w:szCs w:val="20"/>
        </w:rPr>
        <w:t>Émetteur :</w:t>
      </w:r>
      <w:r>
        <w:rPr>
          <w:rFonts w:asciiTheme="minorHAnsi" w:hAnsiTheme="minorHAnsi" w:cstheme="minorHAnsi"/>
          <w:sz w:val="20"/>
          <w:szCs w:val="20"/>
        </w:rPr>
        <w:t xml:space="preserve"> Cabinet du maire</w:t>
      </w:r>
    </w:p>
    <w:p w:rsidR="00382081" w:rsidRPr="004014CD" w:rsidRDefault="00382081" w:rsidP="00382081">
      <w:pPr>
        <w:pStyle w:val="Standard"/>
        <w:tabs>
          <w:tab w:val="left" w:pos="7033"/>
        </w:tabs>
        <w:rPr>
          <w:rFonts w:asciiTheme="minorHAnsi" w:hAnsiTheme="minorHAnsi" w:cstheme="minorHAnsi"/>
          <w:sz w:val="20"/>
          <w:szCs w:val="20"/>
        </w:rPr>
      </w:pPr>
      <w:r w:rsidRPr="004014CD">
        <w:rPr>
          <w:rFonts w:asciiTheme="minorHAnsi" w:hAnsiTheme="minorHAnsi" w:cstheme="minorHAnsi"/>
          <w:sz w:val="20"/>
          <w:szCs w:val="20"/>
        </w:rPr>
        <w:t>Rapporteur : Frédéric BOUCHE</w:t>
      </w:r>
    </w:p>
    <w:p w:rsidR="00D2167E" w:rsidRDefault="00D2167E" w:rsidP="00804799">
      <w:pPr>
        <w:pStyle w:val="Standard"/>
        <w:tabs>
          <w:tab w:val="left" w:pos="7033"/>
        </w:tabs>
        <w:rPr>
          <w:rFonts w:ascii="Arial Narrow" w:hAnsi="Arial Narrow" w:cstheme="minorHAnsi"/>
          <w:sz w:val="22"/>
          <w:szCs w:val="22"/>
        </w:rPr>
      </w:pPr>
    </w:p>
    <w:p w:rsidR="0067624D" w:rsidRDefault="00382081" w:rsidP="00CF0EDC">
      <w:pPr>
        <w:pStyle w:val="Pieddepage"/>
        <w:widowControl/>
        <w:suppressLineNumbers w:val="0"/>
        <w:tabs>
          <w:tab w:val="clear" w:pos="5103"/>
          <w:tab w:val="clear" w:pos="10206"/>
          <w:tab w:val="left" w:pos="284"/>
          <w:tab w:val="center" w:pos="4536"/>
          <w:tab w:val="right" w:pos="9072"/>
        </w:tabs>
        <w:suppressAutoHyphens w:val="0"/>
        <w:autoSpaceDN/>
        <w:jc w:val="both"/>
        <w:textAlignment w:val="auto"/>
        <w:outlineLvl w:val="0"/>
        <w:rPr>
          <w:rFonts w:asciiTheme="minorHAnsi" w:hAnsiTheme="minorHAnsi" w:cstheme="minorHAnsi"/>
          <w:b/>
          <w:sz w:val="20"/>
          <w:szCs w:val="20"/>
        </w:rPr>
      </w:pPr>
      <w:r>
        <w:rPr>
          <w:rFonts w:asciiTheme="minorHAnsi" w:hAnsiTheme="minorHAnsi" w:cstheme="minorHAnsi"/>
          <w:b/>
          <w:sz w:val="20"/>
          <w:szCs w:val="20"/>
        </w:rPr>
        <w:t>3</w:t>
      </w:r>
      <w:r w:rsidR="00CF0EDC">
        <w:rPr>
          <w:rFonts w:asciiTheme="minorHAnsi" w:hAnsiTheme="minorHAnsi" w:cstheme="minorHAnsi"/>
          <w:b/>
          <w:sz w:val="20"/>
          <w:szCs w:val="20"/>
        </w:rPr>
        <w:tab/>
      </w:r>
      <w:r w:rsidR="0067624D" w:rsidRPr="001C472C">
        <w:rPr>
          <w:rFonts w:asciiTheme="minorHAnsi" w:hAnsiTheme="minorHAnsi" w:cstheme="minorHAnsi"/>
          <w:b/>
          <w:sz w:val="20"/>
          <w:szCs w:val="20"/>
        </w:rPr>
        <w:t>Ouverture par anticipation des crédits d’investissements au Budget Primitif 2025</w:t>
      </w:r>
    </w:p>
    <w:p w:rsidR="001C472C" w:rsidRPr="001C472C" w:rsidRDefault="001C472C" w:rsidP="001C472C">
      <w:pPr>
        <w:pStyle w:val="Standard"/>
        <w:tabs>
          <w:tab w:val="left" w:pos="7033"/>
        </w:tabs>
        <w:rPr>
          <w:rFonts w:asciiTheme="minorHAnsi" w:hAnsiTheme="minorHAnsi" w:cstheme="minorHAnsi"/>
          <w:b/>
          <w:color w:val="000000" w:themeColor="text1"/>
          <w:sz w:val="20"/>
          <w:szCs w:val="20"/>
        </w:rPr>
      </w:pPr>
      <w:r w:rsidRPr="001C472C">
        <w:rPr>
          <w:rFonts w:asciiTheme="minorHAnsi" w:hAnsiTheme="minorHAnsi" w:cstheme="minorHAnsi"/>
          <w:color w:val="000000" w:themeColor="text1"/>
          <w:sz w:val="20"/>
          <w:szCs w:val="20"/>
        </w:rPr>
        <w:t>Émetteur :</w:t>
      </w:r>
      <w:r w:rsidRPr="001C472C">
        <w:rPr>
          <w:rFonts w:asciiTheme="minorHAnsi" w:hAnsiTheme="minorHAnsi" w:cstheme="minorHAnsi"/>
          <w:b/>
          <w:color w:val="000000" w:themeColor="text1"/>
          <w:sz w:val="20"/>
          <w:szCs w:val="20"/>
        </w:rPr>
        <w:t xml:space="preserve"> </w:t>
      </w:r>
      <w:proofErr w:type="spellStart"/>
      <w:r w:rsidRPr="001C472C">
        <w:rPr>
          <w:rFonts w:asciiTheme="minorHAnsi" w:hAnsiTheme="minorHAnsi" w:cstheme="minorHAnsi"/>
          <w:color w:val="000000" w:themeColor="text1"/>
          <w:sz w:val="20"/>
          <w:szCs w:val="20"/>
        </w:rPr>
        <w:t>DGA</w:t>
      </w:r>
      <w:proofErr w:type="spellEnd"/>
      <w:r w:rsidRPr="001C472C">
        <w:rPr>
          <w:rFonts w:asciiTheme="minorHAnsi" w:hAnsiTheme="minorHAnsi" w:cstheme="minorHAnsi"/>
          <w:color w:val="000000" w:themeColor="text1"/>
          <w:sz w:val="20"/>
          <w:szCs w:val="20"/>
        </w:rPr>
        <w:t xml:space="preserve"> Services ressources</w:t>
      </w:r>
    </w:p>
    <w:p w:rsidR="001C472C" w:rsidRPr="001C472C" w:rsidRDefault="001C472C" w:rsidP="001C472C">
      <w:pPr>
        <w:pStyle w:val="Standard"/>
        <w:tabs>
          <w:tab w:val="left" w:pos="7033"/>
        </w:tabs>
        <w:rPr>
          <w:rFonts w:asciiTheme="minorHAnsi" w:hAnsiTheme="minorHAnsi" w:cstheme="minorHAnsi"/>
          <w:color w:val="000000" w:themeColor="text1"/>
          <w:sz w:val="20"/>
          <w:szCs w:val="20"/>
        </w:rPr>
      </w:pPr>
      <w:r w:rsidRPr="001C472C">
        <w:rPr>
          <w:rFonts w:asciiTheme="minorHAnsi" w:hAnsiTheme="minorHAnsi" w:cstheme="minorHAnsi"/>
          <w:color w:val="000000" w:themeColor="text1"/>
          <w:sz w:val="20"/>
          <w:szCs w:val="20"/>
        </w:rPr>
        <w:t>Rapporteur : Stéphanie DEVAUX</w:t>
      </w:r>
    </w:p>
    <w:p w:rsidR="001C472C" w:rsidRPr="001C472C" w:rsidRDefault="001C472C" w:rsidP="0067624D">
      <w:pPr>
        <w:pStyle w:val="Pieddepage"/>
        <w:widowControl/>
        <w:suppressLineNumbers w:val="0"/>
        <w:tabs>
          <w:tab w:val="clear" w:pos="5103"/>
          <w:tab w:val="clear" w:pos="10206"/>
          <w:tab w:val="center" w:pos="4536"/>
          <w:tab w:val="right" w:pos="9072"/>
        </w:tabs>
        <w:suppressAutoHyphens w:val="0"/>
        <w:autoSpaceDN/>
        <w:jc w:val="both"/>
        <w:textAlignment w:val="auto"/>
        <w:outlineLvl w:val="0"/>
        <w:rPr>
          <w:rFonts w:asciiTheme="minorHAnsi" w:hAnsiTheme="minorHAnsi" w:cstheme="minorHAnsi"/>
          <w:b/>
          <w:sz w:val="20"/>
          <w:szCs w:val="20"/>
        </w:rPr>
      </w:pPr>
    </w:p>
    <w:p w:rsidR="0067624D" w:rsidRDefault="00382081" w:rsidP="00CF0EDC">
      <w:pPr>
        <w:pStyle w:val="Pieddepage"/>
        <w:widowControl/>
        <w:suppressLineNumbers w:val="0"/>
        <w:tabs>
          <w:tab w:val="clear" w:pos="5103"/>
          <w:tab w:val="clear" w:pos="10206"/>
          <w:tab w:val="left" w:pos="284"/>
          <w:tab w:val="center" w:pos="4536"/>
          <w:tab w:val="right" w:pos="9072"/>
        </w:tabs>
        <w:suppressAutoHyphens w:val="0"/>
        <w:autoSpaceDN/>
        <w:jc w:val="both"/>
        <w:textAlignment w:val="auto"/>
        <w:outlineLvl w:val="0"/>
        <w:rPr>
          <w:rFonts w:asciiTheme="minorHAnsi" w:hAnsiTheme="minorHAnsi" w:cstheme="minorHAnsi"/>
          <w:b/>
          <w:sz w:val="20"/>
          <w:szCs w:val="20"/>
        </w:rPr>
      </w:pPr>
      <w:r>
        <w:rPr>
          <w:rFonts w:asciiTheme="minorHAnsi" w:hAnsiTheme="minorHAnsi" w:cstheme="minorHAnsi"/>
          <w:b/>
          <w:sz w:val="20"/>
          <w:szCs w:val="20"/>
        </w:rPr>
        <w:t>4</w:t>
      </w:r>
      <w:r w:rsidR="00CF0EDC">
        <w:rPr>
          <w:rFonts w:asciiTheme="minorHAnsi" w:hAnsiTheme="minorHAnsi" w:cstheme="minorHAnsi"/>
          <w:b/>
          <w:sz w:val="20"/>
          <w:szCs w:val="20"/>
        </w:rPr>
        <w:tab/>
      </w:r>
      <w:r w:rsidR="00CF0EDC">
        <w:rPr>
          <w:rFonts w:asciiTheme="minorHAnsi" w:hAnsiTheme="minorHAnsi" w:cstheme="minorHAnsi"/>
          <w:b/>
          <w:sz w:val="20"/>
          <w:szCs w:val="20"/>
        </w:rPr>
        <w:tab/>
      </w:r>
      <w:r w:rsidR="0067624D" w:rsidRPr="001C472C">
        <w:rPr>
          <w:rFonts w:asciiTheme="minorHAnsi" w:hAnsiTheme="minorHAnsi" w:cstheme="minorHAnsi"/>
          <w:b/>
          <w:sz w:val="20"/>
          <w:szCs w:val="20"/>
        </w:rPr>
        <w:t>Ouverture par anticipation des crédits d’investissements au Budget Annexe du C</w:t>
      </w:r>
      <w:r w:rsidR="001C472C">
        <w:rPr>
          <w:rFonts w:asciiTheme="minorHAnsi" w:hAnsiTheme="minorHAnsi" w:cstheme="minorHAnsi"/>
          <w:b/>
          <w:sz w:val="20"/>
          <w:szCs w:val="20"/>
        </w:rPr>
        <w:t xml:space="preserve">entre </w:t>
      </w:r>
      <w:r w:rsidR="0067624D" w:rsidRPr="001C472C">
        <w:rPr>
          <w:rFonts w:asciiTheme="minorHAnsi" w:hAnsiTheme="minorHAnsi" w:cstheme="minorHAnsi"/>
          <w:b/>
          <w:sz w:val="20"/>
          <w:szCs w:val="20"/>
        </w:rPr>
        <w:t>C</w:t>
      </w:r>
      <w:r w:rsidR="001C472C">
        <w:rPr>
          <w:rFonts w:asciiTheme="minorHAnsi" w:hAnsiTheme="minorHAnsi" w:cstheme="minorHAnsi"/>
          <w:b/>
          <w:sz w:val="20"/>
          <w:szCs w:val="20"/>
        </w:rPr>
        <w:t xml:space="preserve">ulturel </w:t>
      </w:r>
      <w:r w:rsidR="0067624D" w:rsidRPr="001C472C">
        <w:rPr>
          <w:rFonts w:asciiTheme="minorHAnsi" w:hAnsiTheme="minorHAnsi" w:cstheme="minorHAnsi"/>
          <w:b/>
          <w:sz w:val="20"/>
          <w:szCs w:val="20"/>
        </w:rPr>
        <w:t>J</w:t>
      </w:r>
      <w:r w:rsidR="001C472C">
        <w:rPr>
          <w:rFonts w:asciiTheme="minorHAnsi" w:hAnsiTheme="minorHAnsi" w:cstheme="minorHAnsi"/>
          <w:b/>
          <w:sz w:val="20"/>
          <w:szCs w:val="20"/>
        </w:rPr>
        <w:t xml:space="preserve">acques </w:t>
      </w:r>
      <w:r w:rsidR="0067624D" w:rsidRPr="001C472C">
        <w:rPr>
          <w:rFonts w:asciiTheme="minorHAnsi" w:hAnsiTheme="minorHAnsi" w:cstheme="minorHAnsi"/>
          <w:b/>
          <w:sz w:val="20"/>
          <w:szCs w:val="20"/>
        </w:rPr>
        <w:t>P</w:t>
      </w:r>
      <w:r w:rsidR="001C472C">
        <w:rPr>
          <w:rFonts w:asciiTheme="minorHAnsi" w:hAnsiTheme="minorHAnsi" w:cstheme="minorHAnsi"/>
          <w:b/>
          <w:sz w:val="20"/>
          <w:szCs w:val="20"/>
        </w:rPr>
        <w:t>révert</w:t>
      </w:r>
      <w:r w:rsidR="0067624D" w:rsidRPr="001C472C">
        <w:rPr>
          <w:rFonts w:asciiTheme="minorHAnsi" w:hAnsiTheme="minorHAnsi" w:cstheme="minorHAnsi"/>
          <w:b/>
          <w:sz w:val="20"/>
          <w:szCs w:val="20"/>
        </w:rPr>
        <w:t xml:space="preserve"> 2025</w:t>
      </w:r>
    </w:p>
    <w:p w:rsidR="001C472C" w:rsidRPr="001C472C" w:rsidRDefault="001C472C" w:rsidP="001C472C">
      <w:pPr>
        <w:pStyle w:val="Standard"/>
        <w:tabs>
          <w:tab w:val="left" w:pos="7033"/>
        </w:tabs>
        <w:rPr>
          <w:rFonts w:asciiTheme="minorHAnsi" w:hAnsiTheme="minorHAnsi" w:cstheme="minorHAnsi"/>
          <w:b/>
          <w:color w:val="000000" w:themeColor="text1"/>
          <w:sz w:val="20"/>
          <w:szCs w:val="20"/>
        </w:rPr>
      </w:pPr>
      <w:r w:rsidRPr="001C472C">
        <w:rPr>
          <w:rFonts w:asciiTheme="minorHAnsi" w:hAnsiTheme="minorHAnsi" w:cstheme="minorHAnsi"/>
          <w:color w:val="000000" w:themeColor="text1"/>
          <w:sz w:val="20"/>
          <w:szCs w:val="20"/>
        </w:rPr>
        <w:t>Émetteur :</w:t>
      </w:r>
      <w:r w:rsidRPr="001C472C">
        <w:rPr>
          <w:rFonts w:asciiTheme="minorHAnsi" w:hAnsiTheme="minorHAnsi" w:cstheme="minorHAnsi"/>
          <w:b/>
          <w:color w:val="000000" w:themeColor="text1"/>
          <w:sz w:val="20"/>
          <w:szCs w:val="20"/>
        </w:rPr>
        <w:t xml:space="preserve"> </w:t>
      </w:r>
      <w:proofErr w:type="spellStart"/>
      <w:r w:rsidRPr="001C472C">
        <w:rPr>
          <w:rFonts w:asciiTheme="minorHAnsi" w:hAnsiTheme="minorHAnsi" w:cstheme="minorHAnsi"/>
          <w:color w:val="000000" w:themeColor="text1"/>
          <w:sz w:val="20"/>
          <w:szCs w:val="20"/>
        </w:rPr>
        <w:t>DGA</w:t>
      </w:r>
      <w:proofErr w:type="spellEnd"/>
      <w:r w:rsidRPr="001C472C">
        <w:rPr>
          <w:rFonts w:asciiTheme="minorHAnsi" w:hAnsiTheme="minorHAnsi" w:cstheme="minorHAnsi"/>
          <w:color w:val="000000" w:themeColor="text1"/>
          <w:sz w:val="20"/>
          <w:szCs w:val="20"/>
        </w:rPr>
        <w:t xml:space="preserve"> Services ressources</w:t>
      </w:r>
    </w:p>
    <w:p w:rsidR="001C472C" w:rsidRPr="001C472C" w:rsidRDefault="001C472C" w:rsidP="001C472C">
      <w:pPr>
        <w:pStyle w:val="Standard"/>
        <w:tabs>
          <w:tab w:val="left" w:pos="7033"/>
        </w:tabs>
        <w:rPr>
          <w:rFonts w:asciiTheme="minorHAnsi" w:hAnsiTheme="minorHAnsi" w:cstheme="minorHAnsi"/>
          <w:color w:val="000000" w:themeColor="text1"/>
          <w:sz w:val="20"/>
          <w:szCs w:val="20"/>
        </w:rPr>
      </w:pPr>
      <w:r w:rsidRPr="001C472C">
        <w:rPr>
          <w:rFonts w:asciiTheme="minorHAnsi" w:hAnsiTheme="minorHAnsi" w:cstheme="minorHAnsi"/>
          <w:color w:val="000000" w:themeColor="text1"/>
          <w:sz w:val="20"/>
          <w:szCs w:val="20"/>
        </w:rPr>
        <w:t>Rapporteur : Stéphanie DEVAUX</w:t>
      </w:r>
    </w:p>
    <w:p w:rsidR="001C472C" w:rsidRPr="001C472C" w:rsidRDefault="001C472C" w:rsidP="0067624D">
      <w:pPr>
        <w:pStyle w:val="Pieddepage"/>
        <w:widowControl/>
        <w:suppressLineNumbers w:val="0"/>
        <w:tabs>
          <w:tab w:val="clear" w:pos="5103"/>
          <w:tab w:val="clear" w:pos="10206"/>
          <w:tab w:val="center" w:pos="4536"/>
          <w:tab w:val="right" w:pos="9072"/>
        </w:tabs>
        <w:suppressAutoHyphens w:val="0"/>
        <w:autoSpaceDN/>
        <w:jc w:val="both"/>
        <w:textAlignment w:val="auto"/>
        <w:outlineLvl w:val="0"/>
        <w:rPr>
          <w:rFonts w:asciiTheme="minorHAnsi" w:hAnsiTheme="minorHAnsi" w:cstheme="minorHAnsi"/>
          <w:b/>
          <w:sz w:val="20"/>
          <w:szCs w:val="20"/>
        </w:rPr>
      </w:pPr>
    </w:p>
    <w:p w:rsidR="0067624D" w:rsidRDefault="00382081" w:rsidP="00CF0EDC">
      <w:pPr>
        <w:tabs>
          <w:tab w:val="left" w:pos="284"/>
          <w:tab w:val="center" w:pos="4536"/>
          <w:tab w:val="right" w:pos="9072"/>
        </w:tabs>
        <w:autoSpaceDN/>
        <w:contextualSpacing/>
        <w:jc w:val="both"/>
        <w:outlineLvl w:val="0"/>
        <w:rPr>
          <w:rFonts w:asciiTheme="minorHAnsi" w:eastAsia="Times New Roman" w:hAnsiTheme="minorHAnsi" w:cstheme="minorHAnsi"/>
          <w:b/>
          <w:sz w:val="20"/>
          <w:szCs w:val="20"/>
          <w:lang w:eastAsia="fr-FR"/>
        </w:rPr>
      </w:pPr>
      <w:r>
        <w:rPr>
          <w:rFonts w:asciiTheme="minorHAnsi" w:eastAsia="Times New Roman" w:hAnsiTheme="minorHAnsi" w:cstheme="minorHAnsi"/>
          <w:b/>
          <w:sz w:val="20"/>
          <w:szCs w:val="20"/>
          <w:lang w:eastAsia="fr-FR"/>
        </w:rPr>
        <w:t>5</w:t>
      </w:r>
      <w:r w:rsidR="00CF0EDC">
        <w:rPr>
          <w:rFonts w:asciiTheme="minorHAnsi" w:eastAsia="Times New Roman" w:hAnsiTheme="minorHAnsi" w:cstheme="minorHAnsi"/>
          <w:b/>
          <w:sz w:val="20"/>
          <w:szCs w:val="20"/>
          <w:lang w:eastAsia="fr-FR"/>
        </w:rPr>
        <w:tab/>
      </w:r>
      <w:r w:rsidR="009675C2" w:rsidRPr="009675C2">
        <w:rPr>
          <w:rFonts w:asciiTheme="minorHAnsi" w:eastAsia="Times New Roman" w:hAnsiTheme="minorHAnsi" w:cstheme="minorHAnsi"/>
          <w:b/>
          <w:bCs/>
          <w:sz w:val="20"/>
          <w:szCs w:val="20"/>
          <w:lang w:eastAsia="fr-FR"/>
        </w:rPr>
        <w:t xml:space="preserve">Versement d’une avance de subvention aux associations </w:t>
      </w:r>
      <w:proofErr w:type="spellStart"/>
      <w:r w:rsidR="009675C2" w:rsidRPr="009675C2">
        <w:rPr>
          <w:rFonts w:asciiTheme="minorHAnsi" w:eastAsia="Times New Roman" w:hAnsiTheme="minorHAnsi" w:cstheme="minorHAnsi"/>
          <w:b/>
          <w:bCs/>
          <w:sz w:val="20"/>
          <w:szCs w:val="20"/>
          <w:lang w:eastAsia="fr-FR"/>
        </w:rPr>
        <w:t>villeparisiennes</w:t>
      </w:r>
      <w:proofErr w:type="spellEnd"/>
      <w:r w:rsidR="009675C2" w:rsidRPr="009675C2">
        <w:rPr>
          <w:rFonts w:asciiTheme="minorHAnsi" w:eastAsia="Times New Roman" w:hAnsiTheme="minorHAnsi" w:cstheme="minorHAnsi"/>
          <w:b/>
          <w:bCs/>
          <w:sz w:val="20"/>
          <w:szCs w:val="20"/>
          <w:lang w:eastAsia="fr-FR"/>
        </w:rPr>
        <w:t xml:space="preserve">, au centre </w:t>
      </w:r>
      <w:bookmarkStart w:id="0" w:name="_GoBack"/>
      <w:r w:rsidR="009675C2" w:rsidRPr="007A36F7">
        <w:rPr>
          <w:rFonts w:asciiTheme="minorHAnsi" w:eastAsia="Times New Roman" w:hAnsiTheme="minorHAnsi" w:cstheme="minorHAnsi"/>
          <w:b/>
          <w:bCs/>
          <w:sz w:val="20"/>
          <w:szCs w:val="20"/>
          <w:lang w:eastAsia="fr-FR"/>
        </w:rPr>
        <w:t>communal d’action</w:t>
      </w:r>
      <w:r w:rsidR="009675C2">
        <w:rPr>
          <w:rFonts w:asciiTheme="minorHAnsi" w:eastAsia="Times New Roman" w:hAnsiTheme="minorHAnsi" w:cstheme="minorHAnsi"/>
          <w:b/>
          <w:bCs/>
          <w:sz w:val="24"/>
          <w:lang w:eastAsia="fr-FR"/>
        </w:rPr>
        <w:t xml:space="preserve"> </w:t>
      </w:r>
      <w:bookmarkEnd w:id="0"/>
      <w:r w:rsidR="009675C2" w:rsidRPr="009675C2">
        <w:rPr>
          <w:rFonts w:asciiTheme="minorHAnsi" w:eastAsia="Times New Roman" w:hAnsiTheme="minorHAnsi" w:cstheme="minorHAnsi"/>
          <w:b/>
          <w:bCs/>
          <w:sz w:val="20"/>
          <w:szCs w:val="20"/>
          <w:lang w:eastAsia="fr-FR"/>
        </w:rPr>
        <w:t>sociale et au centre culturel Jacques Prévert</w:t>
      </w:r>
    </w:p>
    <w:p w:rsidR="001C472C" w:rsidRPr="001C472C" w:rsidRDefault="001C472C" w:rsidP="001C472C">
      <w:pPr>
        <w:pStyle w:val="Standard"/>
        <w:tabs>
          <w:tab w:val="left" w:pos="7033"/>
        </w:tabs>
        <w:rPr>
          <w:rFonts w:asciiTheme="minorHAnsi" w:hAnsiTheme="minorHAnsi" w:cstheme="minorHAnsi"/>
          <w:b/>
          <w:color w:val="000000" w:themeColor="text1"/>
          <w:sz w:val="20"/>
          <w:szCs w:val="20"/>
        </w:rPr>
      </w:pPr>
      <w:r w:rsidRPr="001C472C">
        <w:rPr>
          <w:rFonts w:asciiTheme="minorHAnsi" w:hAnsiTheme="minorHAnsi" w:cstheme="minorHAnsi"/>
          <w:color w:val="000000" w:themeColor="text1"/>
          <w:sz w:val="20"/>
          <w:szCs w:val="20"/>
        </w:rPr>
        <w:t>Émetteur :</w:t>
      </w:r>
      <w:r w:rsidRPr="001C472C">
        <w:rPr>
          <w:rFonts w:asciiTheme="minorHAnsi" w:hAnsiTheme="minorHAnsi" w:cstheme="minorHAnsi"/>
          <w:b/>
          <w:color w:val="000000" w:themeColor="text1"/>
          <w:sz w:val="20"/>
          <w:szCs w:val="20"/>
        </w:rPr>
        <w:t xml:space="preserve"> </w:t>
      </w:r>
      <w:proofErr w:type="spellStart"/>
      <w:r w:rsidRPr="001C472C">
        <w:rPr>
          <w:rFonts w:asciiTheme="minorHAnsi" w:hAnsiTheme="minorHAnsi" w:cstheme="minorHAnsi"/>
          <w:color w:val="000000" w:themeColor="text1"/>
          <w:sz w:val="20"/>
          <w:szCs w:val="20"/>
        </w:rPr>
        <w:t>DGA</w:t>
      </w:r>
      <w:proofErr w:type="spellEnd"/>
      <w:r w:rsidRPr="001C472C">
        <w:rPr>
          <w:rFonts w:asciiTheme="minorHAnsi" w:hAnsiTheme="minorHAnsi" w:cstheme="minorHAnsi"/>
          <w:color w:val="000000" w:themeColor="text1"/>
          <w:sz w:val="20"/>
          <w:szCs w:val="20"/>
        </w:rPr>
        <w:t xml:space="preserve"> Services ressources</w:t>
      </w:r>
    </w:p>
    <w:p w:rsidR="001C472C" w:rsidRPr="001C472C" w:rsidRDefault="001C472C" w:rsidP="001C472C">
      <w:pPr>
        <w:pStyle w:val="Standard"/>
        <w:tabs>
          <w:tab w:val="left" w:pos="7033"/>
        </w:tabs>
        <w:rPr>
          <w:rFonts w:asciiTheme="minorHAnsi" w:hAnsiTheme="minorHAnsi" w:cstheme="minorHAnsi"/>
          <w:color w:val="000000" w:themeColor="text1"/>
          <w:sz w:val="20"/>
          <w:szCs w:val="20"/>
        </w:rPr>
      </w:pPr>
      <w:r w:rsidRPr="001C472C">
        <w:rPr>
          <w:rFonts w:asciiTheme="minorHAnsi" w:hAnsiTheme="minorHAnsi" w:cstheme="minorHAnsi"/>
          <w:color w:val="000000" w:themeColor="text1"/>
          <w:sz w:val="20"/>
          <w:szCs w:val="20"/>
        </w:rPr>
        <w:t>Rapporteur : Stéphanie DEVAUX</w:t>
      </w:r>
    </w:p>
    <w:p w:rsidR="001C472C" w:rsidRDefault="001C472C" w:rsidP="0067624D">
      <w:pPr>
        <w:pStyle w:val="Pieddepage"/>
        <w:widowControl/>
        <w:suppressLineNumbers w:val="0"/>
        <w:tabs>
          <w:tab w:val="clear" w:pos="5103"/>
          <w:tab w:val="clear" w:pos="10206"/>
          <w:tab w:val="center" w:pos="4536"/>
          <w:tab w:val="right" w:pos="9072"/>
        </w:tabs>
        <w:suppressAutoHyphens w:val="0"/>
        <w:autoSpaceDN/>
        <w:jc w:val="both"/>
        <w:textAlignment w:val="auto"/>
        <w:outlineLvl w:val="0"/>
        <w:rPr>
          <w:rFonts w:asciiTheme="minorHAnsi" w:hAnsiTheme="minorHAnsi" w:cstheme="minorHAnsi"/>
          <w:b/>
          <w:sz w:val="20"/>
          <w:szCs w:val="20"/>
        </w:rPr>
      </w:pPr>
    </w:p>
    <w:p w:rsidR="003C3709" w:rsidRPr="003C3709" w:rsidRDefault="00792C32" w:rsidP="003C3709">
      <w:pPr>
        <w:tabs>
          <w:tab w:val="center" w:pos="4536"/>
          <w:tab w:val="right" w:pos="9072"/>
        </w:tabs>
        <w:autoSpaceDN/>
        <w:contextualSpacing/>
        <w:jc w:val="both"/>
        <w:outlineLvl w:val="0"/>
        <w:rPr>
          <w:rFonts w:asciiTheme="minorHAnsi" w:eastAsia="Times New Roman" w:hAnsiTheme="minorHAnsi" w:cstheme="minorHAnsi"/>
          <w:b/>
          <w:sz w:val="20"/>
          <w:szCs w:val="20"/>
          <w:lang w:eastAsia="fr-FR"/>
        </w:rPr>
      </w:pPr>
      <w:r>
        <w:rPr>
          <w:rFonts w:asciiTheme="minorHAnsi" w:eastAsia="Times New Roman" w:hAnsiTheme="minorHAnsi" w:cstheme="minorHAnsi"/>
          <w:b/>
          <w:sz w:val="20"/>
          <w:szCs w:val="20"/>
          <w:lang w:eastAsia="fr-FR"/>
        </w:rPr>
        <w:t>6</w:t>
      </w:r>
      <w:r w:rsidR="00CF0EDC">
        <w:rPr>
          <w:rFonts w:asciiTheme="minorHAnsi" w:eastAsia="Times New Roman" w:hAnsiTheme="minorHAnsi" w:cstheme="minorHAnsi"/>
          <w:b/>
          <w:sz w:val="20"/>
          <w:szCs w:val="20"/>
          <w:lang w:eastAsia="fr-FR"/>
        </w:rPr>
        <w:tab/>
      </w:r>
      <w:r w:rsidR="003C3709" w:rsidRPr="003C3709">
        <w:rPr>
          <w:rFonts w:asciiTheme="minorHAnsi" w:eastAsia="Times New Roman" w:hAnsiTheme="minorHAnsi" w:cstheme="minorHAnsi"/>
          <w:b/>
          <w:sz w:val="20"/>
          <w:szCs w:val="20"/>
          <w:lang w:eastAsia="fr-FR"/>
        </w:rPr>
        <w:t xml:space="preserve">Cession par l’intermédiaire du site </w:t>
      </w:r>
      <w:proofErr w:type="spellStart"/>
      <w:r w:rsidR="003C3709" w:rsidRPr="003C3709">
        <w:rPr>
          <w:rFonts w:asciiTheme="minorHAnsi" w:eastAsia="Times New Roman" w:hAnsiTheme="minorHAnsi" w:cstheme="minorHAnsi"/>
          <w:b/>
          <w:sz w:val="20"/>
          <w:szCs w:val="20"/>
          <w:lang w:eastAsia="fr-FR"/>
        </w:rPr>
        <w:t>Agorastore</w:t>
      </w:r>
      <w:proofErr w:type="spellEnd"/>
      <w:r w:rsidR="003C3709" w:rsidRPr="003C3709">
        <w:rPr>
          <w:rFonts w:asciiTheme="minorHAnsi" w:eastAsia="Times New Roman" w:hAnsiTheme="minorHAnsi" w:cstheme="minorHAnsi"/>
          <w:b/>
          <w:sz w:val="20"/>
          <w:szCs w:val="20"/>
          <w:lang w:eastAsia="fr-FR"/>
        </w:rPr>
        <w:t xml:space="preserve"> d’un véhicule communal (</w:t>
      </w:r>
      <w:proofErr w:type="spellStart"/>
      <w:r w:rsidR="003C3709" w:rsidRPr="003C3709">
        <w:rPr>
          <w:rFonts w:asciiTheme="minorHAnsi" w:eastAsia="Times New Roman" w:hAnsiTheme="minorHAnsi" w:cstheme="minorHAnsi"/>
          <w:b/>
          <w:sz w:val="20"/>
          <w:szCs w:val="20"/>
          <w:lang w:eastAsia="fr-FR"/>
        </w:rPr>
        <w:t>Irisbus</w:t>
      </w:r>
      <w:proofErr w:type="spellEnd"/>
      <w:r w:rsidR="003C3709" w:rsidRPr="003C3709">
        <w:rPr>
          <w:rFonts w:asciiTheme="minorHAnsi" w:eastAsia="Times New Roman" w:hAnsiTheme="minorHAnsi" w:cstheme="minorHAnsi"/>
          <w:b/>
          <w:sz w:val="20"/>
          <w:szCs w:val="20"/>
          <w:lang w:eastAsia="fr-FR"/>
        </w:rPr>
        <w:t xml:space="preserve"> immatriculé BH-803-GL)</w:t>
      </w:r>
    </w:p>
    <w:p w:rsidR="003C3709" w:rsidRPr="001C472C" w:rsidRDefault="003C3709" w:rsidP="003C3709">
      <w:pPr>
        <w:pStyle w:val="Standard"/>
        <w:tabs>
          <w:tab w:val="left" w:pos="7033"/>
        </w:tabs>
        <w:rPr>
          <w:rFonts w:asciiTheme="minorHAnsi" w:hAnsiTheme="minorHAnsi" w:cstheme="minorHAnsi"/>
          <w:b/>
          <w:color w:val="000000" w:themeColor="text1"/>
          <w:sz w:val="20"/>
          <w:szCs w:val="20"/>
        </w:rPr>
      </w:pPr>
      <w:r w:rsidRPr="001C472C">
        <w:rPr>
          <w:rFonts w:asciiTheme="minorHAnsi" w:hAnsiTheme="minorHAnsi" w:cstheme="minorHAnsi"/>
          <w:color w:val="000000" w:themeColor="text1"/>
          <w:sz w:val="20"/>
          <w:szCs w:val="20"/>
        </w:rPr>
        <w:t>Émetteur :</w:t>
      </w:r>
      <w:r w:rsidRPr="001C472C">
        <w:rPr>
          <w:rFonts w:asciiTheme="minorHAnsi" w:hAnsiTheme="minorHAnsi" w:cstheme="minorHAnsi"/>
          <w:b/>
          <w:color w:val="000000" w:themeColor="text1"/>
          <w:sz w:val="20"/>
          <w:szCs w:val="20"/>
        </w:rPr>
        <w:t xml:space="preserve"> </w:t>
      </w:r>
      <w:proofErr w:type="spellStart"/>
      <w:r w:rsidRPr="001C472C">
        <w:rPr>
          <w:rFonts w:asciiTheme="minorHAnsi" w:hAnsiTheme="minorHAnsi" w:cstheme="minorHAnsi"/>
          <w:color w:val="000000" w:themeColor="text1"/>
          <w:sz w:val="20"/>
          <w:szCs w:val="20"/>
        </w:rPr>
        <w:t>DGA</w:t>
      </w:r>
      <w:proofErr w:type="spellEnd"/>
      <w:r w:rsidRPr="001C472C">
        <w:rPr>
          <w:rFonts w:asciiTheme="minorHAnsi" w:hAnsiTheme="minorHAnsi" w:cstheme="minorHAnsi"/>
          <w:color w:val="000000" w:themeColor="text1"/>
          <w:sz w:val="20"/>
          <w:szCs w:val="20"/>
        </w:rPr>
        <w:t xml:space="preserve"> Services ressources</w:t>
      </w:r>
    </w:p>
    <w:p w:rsidR="003C3709" w:rsidRPr="001C472C" w:rsidRDefault="003C3709" w:rsidP="003C3709">
      <w:pPr>
        <w:pStyle w:val="Standard"/>
        <w:tabs>
          <w:tab w:val="left" w:pos="7033"/>
        </w:tabs>
        <w:rPr>
          <w:rFonts w:asciiTheme="minorHAnsi" w:hAnsiTheme="minorHAnsi" w:cstheme="minorHAnsi"/>
          <w:color w:val="000000" w:themeColor="text1"/>
          <w:sz w:val="20"/>
          <w:szCs w:val="20"/>
        </w:rPr>
      </w:pPr>
      <w:r w:rsidRPr="001C472C">
        <w:rPr>
          <w:rFonts w:asciiTheme="minorHAnsi" w:hAnsiTheme="minorHAnsi" w:cstheme="minorHAnsi"/>
          <w:color w:val="000000" w:themeColor="text1"/>
          <w:sz w:val="20"/>
          <w:szCs w:val="20"/>
        </w:rPr>
        <w:t>Rapporteur : Stéphanie DEVAUX</w:t>
      </w:r>
    </w:p>
    <w:p w:rsidR="003C3709" w:rsidRDefault="003C3709" w:rsidP="003C3709">
      <w:pPr>
        <w:pStyle w:val="Pieddepage"/>
        <w:widowControl/>
        <w:suppressLineNumbers w:val="0"/>
        <w:tabs>
          <w:tab w:val="clear" w:pos="5103"/>
          <w:tab w:val="clear" w:pos="10206"/>
          <w:tab w:val="center" w:pos="4536"/>
          <w:tab w:val="right" w:pos="9072"/>
        </w:tabs>
        <w:suppressAutoHyphens w:val="0"/>
        <w:autoSpaceDN/>
        <w:jc w:val="both"/>
        <w:textAlignment w:val="auto"/>
        <w:outlineLvl w:val="0"/>
        <w:rPr>
          <w:rFonts w:asciiTheme="minorHAnsi" w:hAnsiTheme="minorHAnsi" w:cstheme="minorHAnsi"/>
          <w:b/>
          <w:sz w:val="20"/>
          <w:szCs w:val="20"/>
        </w:rPr>
      </w:pPr>
    </w:p>
    <w:p w:rsidR="006519E0" w:rsidRPr="00A45DF9" w:rsidRDefault="00792C32" w:rsidP="006519E0">
      <w:pPr>
        <w:pStyle w:val="Standard"/>
        <w:tabs>
          <w:tab w:val="left" w:pos="284"/>
          <w:tab w:val="left" w:pos="7033"/>
        </w:tabs>
        <w:rPr>
          <w:rFonts w:asciiTheme="minorHAnsi" w:hAnsiTheme="minorHAnsi" w:cstheme="minorHAnsi"/>
          <w:b/>
          <w:sz w:val="20"/>
          <w:szCs w:val="20"/>
        </w:rPr>
      </w:pPr>
      <w:r>
        <w:rPr>
          <w:rFonts w:asciiTheme="minorHAnsi" w:hAnsiTheme="minorHAnsi" w:cstheme="minorHAnsi"/>
          <w:b/>
          <w:sz w:val="20"/>
          <w:szCs w:val="20"/>
        </w:rPr>
        <w:t>7</w:t>
      </w:r>
      <w:r w:rsidR="00CF0EDC">
        <w:rPr>
          <w:rFonts w:asciiTheme="minorHAnsi" w:hAnsiTheme="minorHAnsi" w:cstheme="minorHAnsi"/>
          <w:b/>
          <w:sz w:val="20"/>
          <w:szCs w:val="20"/>
        </w:rPr>
        <w:tab/>
      </w:r>
      <w:r w:rsidR="006519E0" w:rsidRPr="00A45DF9">
        <w:rPr>
          <w:rFonts w:asciiTheme="minorHAnsi" w:hAnsiTheme="minorHAnsi" w:cstheme="minorHAnsi"/>
          <w:b/>
          <w:sz w:val="20"/>
          <w:szCs w:val="20"/>
        </w:rPr>
        <w:t>Modification du tableau des effectifs</w:t>
      </w:r>
    </w:p>
    <w:p w:rsidR="006519E0" w:rsidRPr="00A45DF9" w:rsidRDefault="006519E0" w:rsidP="006519E0">
      <w:pPr>
        <w:pStyle w:val="Standard"/>
        <w:tabs>
          <w:tab w:val="left" w:pos="7033"/>
        </w:tabs>
        <w:rPr>
          <w:rFonts w:asciiTheme="minorHAnsi" w:hAnsiTheme="minorHAnsi" w:cstheme="minorHAnsi"/>
          <w:sz w:val="20"/>
          <w:szCs w:val="20"/>
        </w:rPr>
      </w:pPr>
      <w:r w:rsidRPr="00A45DF9">
        <w:rPr>
          <w:rFonts w:asciiTheme="minorHAnsi" w:hAnsiTheme="minorHAnsi" w:cstheme="minorHAnsi"/>
          <w:sz w:val="20"/>
          <w:szCs w:val="20"/>
        </w:rPr>
        <w:t xml:space="preserve">Émetteur : Direction des ressources humaines </w:t>
      </w:r>
    </w:p>
    <w:p w:rsidR="006519E0" w:rsidRPr="00A45DF9" w:rsidRDefault="006519E0" w:rsidP="006519E0">
      <w:pPr>
        <w:pStyle w:val="Standard"/>
        <w:tabs>
          <w:tab w:val="left" w:pos="7033"/>
        </w:tabs>
        <w:rPr>
          <w:rFonts w:asciiTheme="minorHAnsi" w:hAnsiTheme="minorHAnsi" w:cstheme="minorHAnsi"/>
          <w:sz w:val="20"/>
          <w:szCs w:val="20"/>
        </w:rPr>
      </w:pPr>
      <w:r w:rsidRPr="00A45DF9">
        <w:rPr>
          <w:rFonts w:asciiTheme="minorHAnsi" w:hAnsiTheme="minorHAnsi" w:cstheme="minorHAnsi"/>
          <w:sz w:val="20"/>
          <w:szCs w:val="20"/>
        </w:rPr>
        <w:t>Rapporteur : Frédéric BOUCHE</w:t>
      </w:r>
    </w:p>
    <w:p w:rsidR="00D35342" w:rsidRPr="00D35342" w:rsidRDefault="00D35342" w:rsidP="00D35342">
      <w:pPr>
        <w:pStyle w:val="Standard"/>
        <w:tabs>
          <w:tab w:val="left" w:pos="7033"/>
        </w:tabs>
        <w:rPr>
          <w:rFonts w:asciiTheme="minorHAnsi" w:hAnsiTheme="minorHAnsi" w:cstheme="minorHAnsi"/>
          <w:sz w:val="22"/>
          <w:szCs w:val="22"/>
        </w:rPr>
      </w:pPr>
    </w:p>
    <w:p w:rsidR="00D35342" w:rsidRPr="00D35342" w:rsidRDefault="00792C32" w:rsidP="00792C32">
      <w:pPr>
        <w:pStyle w:val="Standard"/>
        <w:tabs>
          <w:tab w:val="left" w:pos="284"/>
          <w:tab w:val="left" w:pos="7033"/>
        </w:tabs>
        <w:rPr>
          <w:rFonts w:asciiTheme="minorHAnsi" w:hAnsiTheme="minorHAnsi" w:cstheme="minorHAnsi"/>
          <w:b/>
          <w:sz w:val="20"/>
          <w:szCs w:val="20"/>
        </w:rPr>
      </w:pPr>
      <w:r>
        <w:rPr>
          <w:rFonts w:asciiTheme="minorHAnsi" w:hAnsiTheme="minorHAnsi" w:cstheme="minorHAnsi"/>
          <w:b/>
          <w:sz w:val="20"/>
          <w:szCs w:val="20"/>
        </w:rPr>
        <w:t>8</w:t>
      </w:r>
      <w:r w:rsidR="00CF0EDC">
        <w:rPr>
          <w:rFonts w:asciiTheme="minorHAnsi" w:hAnsiTheme="minorHAnsi" w:cstheme="minorHAnsi"/>
          <w:b/>
          <w:sz w:val="20"/>
          <w:szCs w:val="20"/>
        </w:rPr>
        <w:tab/>
      </w:r>
      <w:r w:rsidR="00453A77" w:rsidRPr="00453A77">
        <w:rPr>
          <w:rFonts w:asciiTheme="minorHAnsi" w:hAnsiTheme="minorHAnsi" w:cstheme="minorHAnsi"/>
          <w:b/>
          <w:bCs/>
          <w:sz w:val="20"/>
          <w:szCs w:val="20"/>
        </w:rPr>
        <w:t xml:space="preserve">Indemnité de Suivi et d’Orientation des </w:t>
      </w:r>
      <w:proofErr w:type="spellStart"/>
      <w:r w:rsidR="00453A77" w:rsidRPr="00453A77">
        <w:rPr>
          <w:rFonts w:asciiTheme="minorHAnsi" w:hAnsiTheme="minorHAnsi" w:cstheme="minorHAnsi"/>
          <w:b/>
          <w:bCs/>
          <w:sz w:val="20"/>
          <w:szCs w:val="20"/>
        </w:rPr>
        <w:t>Elèves</w:t>
      </w:r>
      <w:proofErr w:type="spellEnd"/>
      <w:r w:rsidR="00453A77" w:rsidRPr="00453A77">
        <w:rPr>
          <w:rFonts w:asciiTheme="minorHAnsi" w:hAnsiTheme="minorHAnsi" w:cstheme="minorHAnsi"/>
          <w:b/>
          <w:bCs/>
          <w:sz w:val="20"/>
          <w:szCs w:val="20"/>
        </w:rPr>
        <w:t xml:space="preserve"> du Conservatoire (</w:t>
      </w:r>
      <w:proofErr w:type="spellStart"/>
      <w:r w:rsidR="00453A77" w:rsidRPr="00453A77">
        <w:rPr>
          <w:rFonts w:asciiTheme="minorHAnsi" w:hAnsiTheme="minorHAnsi" w:cstheme="minorHAnsi"/>
          <w:b/>
          <w:bCs/>
          <w:sz w:val="20"/>
          <w:szCs w:val="20"/>
        </w:rPr>
        <w:t>ISOE</w:t>
      </w:r>
      <w:proofErr w:type="spellEnd"/>
      <w:r w:rsidR="00453A77" w:rsidRPr="00453A77">
        <w:rPr>
          <w:rFonts w:asciiTheme="minorHAnsi" w:hAnsiTheme="minorHAnsi" w:cstheme="minorHAnsi"/>
          <w:b/>
          <w:bCs/>
          <w:sz w:val="20"/>
          <w:szCs w:val="20"/>
        </w:rPr>
        <w:t>)</w:t>
      </w:r>
    </w:p>
    <w:p w:rsidR="00D35342" w:rsidRPr="00A45DF9" w:rsidRDefault="00D35342" w:rsidP="00D35342">
      <w:pPr>
        <w:pStyle w:val="Standard"/>
        <w:tabs>
          <w:tab w:val="left" w:pos="7033"/>
        </w:tabs>
        <w:rPr>
          <w:rFonts w:asciiTheme="minorHAnsi" w:hAnsiTheme="minorHAnsi" w:cstheme="minorHAnsi"/>
          <w:sz w:val="20"/>
          <w:szCs w:val="20"/>
        </w:rPr>
      </w:pPr>
      <w:r w:rsidRPr="00A45DF9">
        <w:rPr>
          <w:rFonts w:asciiTheme="minorHAnsi" w:hAnsiTheme="minorHAnsi" w:cstheme="minorHAnsi"/>
          <w:sz w:val="20"/>
          <w:szCs w:val="20"/>
        </w:rPr>
        <w:t xml:space="preserve">Émetteur : Direction des ressources humaines </w:t>
      </w:r>
    </w:p>
    <w:p w:rsidR="00D35342" w:rsidRPr="00A45DF9" w:rsidRDefault="00D35342" w:rsidP="00D35342">
      <w:pPr>
        <w:pStyle w:val="Standard"/>
        <w:tabs>
          <w:tab w:val="left" w:pos="7033"/>
        </w:tabs>
        <w:rPr>
          <w:rFonts w:asciiTheme="minorHAnsi" w:hAnsiTheme="minorHAnsi" w:cstheme="minorHAnsi"/>
          <w:sz w:val="20"/>
          <w:szCs w:val="20"/>
        </w:rPr>
      </w:pPr>
      <w:r w:rsidRPr="00A45DF9">
        <w:rPr>
          <w:rFonts w:asciiTheme="minorHAnsi" w:hAnsiTheme="minorHAnsi" w:cstheme="minorHAnsi"/>
          <w:sz w:val="20"/>
          <w:szCs w:val="20"/>
        </w:rPr>
        <w:t>Rapporteur : Frédéric BOUCHE</w:t>
      </w:r>
    </w:p>
    <w:p w:rsidR="00D35342" w:rsidRDefault="00D35342" w:rsidP="00D35342">
      <w:pPr>
        <w:pStyle w:val="Standard"/>
        <w:tabs>
          <w:tab w:val="left" w:pos="7033"/>
        </w:tabs>
        <w:rPr>
          <w:rFonts w:ascii="Arial Narrow" w:hAnsi="Arial Narrow" w:cstheme="minorHAnsi"/>
          <w:sz w:val="20"/>
          <w:szCs w:val="20"/>
        </w:rPr>
      </w:pPr>
    </w:p>
    <w:p w:rsidR="00D73BBF" w:rsidRPr="00044998" w:rsidRDefault="00792C32" w:rsidP="00792C32">
      <w:pPr>
        <w:tabs>
          <w:tab w:val="left" w:pos="284"/>
        </w:tabs>
        <w:jc w:val="both"/>
        <w:rPr>
          <w:rFonts w:asciiTheme="minorHAnsi" w:hAnsiTheme="minorHAnsi" w:cstheme="minorHAnsi"/>
          <w:b/>
        </w:rPr>
      </w:pPr>
      <w:r>
        <w:rPr>
          <w:rFonts w:asciiTheme="minorHAnsi" w:hAnsiTheme="minorHAnsi" w:cstheme="minorHAnsi"/>
          <w:b/>
          <w:sz w:val="20"/>
          <w:szCs w:val="20"/>
        </w:rPr>
        <w:t xml:space="preserve">9 </w:t>
      </w:r>
      <w:r>
        <w:rPr>
          <w:rFonts w:asciiTheme="minorHAnsi" w:hAnsiTheme="minorHAnsi" w:cstheme="minorHAnsi"/>
          <w:b/>
          <w:sz w:val="20"/>
          <w:szCs w:val="20"/>
        </w:rPr>
        <w:tab/>
      </w:r>
      <w:r w:rsidR="00D73BBF" w:rsidRPr="00D73BBF">
        <w:rPr>
          <w:rFonts w:asciiTheme="minorHAnsi" w:hAnsiTheme="minorHAnsi" w:cstheme="minorHAnsi"/>
          <w:b/>
          <w:sz w:val="20"/>
          <w:szCs w:val="20"/>
        </w:rPr>
        <w:t xml:space="preserve">Mise en œuvre du régime indemnitaire des fonctionnaires relevant des cadres d’emploi de la police </w:t>
      </w:r>
      <w:r w:rsidR="00D73BBF">
        <w:rPr>
          <w:rFonts w:asciiTheme="minorHAnsi" w:hAnsiTheme="minorHAnsi" w:cstheme="minorHAnsi"/>
          <w:b/>
          <w:sz w:val="20"/>
          <w:szCs w:val="20"/>
        </w:rPr>
        <w:t>municipale</w:t>
      </w:r>
    </w:p>
    <w:p w:rsidR="00D35342" w:rsidRPr="00A45DF9" w:rsidRDefault="00D35342" w:rsidP="00D35342">
      <w:pPr>
        <w:pStyle w:val="Standard"/>
        <w:tabs>
          <w:tab w:val="left" w:pos="7033"/>
        </w:tabs>
        <w:rPr>
          <w:rFonts w:asciiTheme="minorHAnsi" w:hAnsiTheme="minorHAnsi" w:cstheme="minorHAnsi"/>
          <w:sz w:val="20"/>
          <w:szCs w:val="20"/>
        </w:rPr>
      </w:pPr>
      <w:r w:rsidRPr="00A45DF9">
        <w:rPr>
          <w:rFonts w:asciiTheme="minorHAnsi" w:hAnsiTheme="minorHAnsi" w:cstheme="minorHAnsi"/>
          <w:sz w:val="20"/>
          <w:szCs w:val="20"/>
        </w:rPr>
        <w:t xml:space="preserve">Émetteur : Direction des ressources humaines </w:t>
      </w:r>
    </w:p>
    <w:p w:rsidR="00D35342" w:rsidRPr="00A45DF9" w:rsidRDefault="00D35342" w:rsidP="00D35342">
      <w:pPr>
        <w:pStyle w:val="Standard"/>
        <w:tabs>
          <w:tab w:val="left" w:pos="7033"/>
        </w:tabs>
        <w:rPr>
          <w:rFonts w:asciiTheme="minorHAnsi" w:hAnsiTheme="minorHAnsi" w:cstheme="minorHAnsi"/>
          <w:sz w:val="20"/>
          <w:szCs w:val="20"/>
        </w:rPr>
      </w:pPr>
      <w:r w:rsidRPr="00A45DF9">
        <w:rPr>
          <w:rFonts w:asciiTheme="minorHAnsi" w:hAnsiTheme="minorHAnsi" w:cstheme="minorHAnsi"/>
          <w:sz w:val="20"/>
          <w:szCs w:val="20"/>
        </w:rPr>
        <w:t>Rapporteur : Frédéric BOUCHE</w:t>
      </w:r>
    </w:p>
    <w:p w:rsidR="00D35342" w:rsidRDefault="00D35342" w:rsidP="00804799">
      <w:pPr>
        <w:pStyle w:val="Standard"/>
        <w:tabs>
          <w:tab w:val="left" w:pos="7033"/>
        </w:tabs>
        <w:rPr>
          <w:rFonts w:ascii="Arial Narrow" w:hAnsi="Arial Narrow" w:cstheme="minorHAnsi"/>
          <w:sz w:val="20"/>
          <w:szCs w:val="20"/>
        </w:rPr>
      </w:pPr>
    </w:p>
    <w:p w:rsidR="00D35342" w:rsidRPr="00D35342" w:rsidRDefault="00792C32" w:rsidP="00792C32">
      <w:pPr>
        <w:pStyle w:val="Standard"/>
        <w:tabs>
          <w:tab w:val="left" w:pos="284"/>
          <w:tab w:val="left" w:pos="7033"/>
        </w:tabs>
        <w:jc w:val="left"/>
        <w:rPr>
          <w:rFonts w:asciiTheme="minorHAnsi" w:hAnsiTheme="minorHAnsi" w:cstheme="minorHAnsi"/>
          <w:b/>
          <w:sz w:val="20"/>
          <w:szCs w:val="20"/>
        </w:rPr>
      </w:pPr>
      <w:r>
        <w:rPr>
          <w:rFonts w:asciiTheme="minorHAnsi" w:hAnsiTheme="minorHAnsi" w:cstheme="minorHAnsi"/>
          <w:b/>
          <w:sz w:val="20"/>
          <w:szCs w:val="20"/>
        </w:rPr>
        <w:t>10</w:t>
      </w:r>
      <w:r w:rsidR="00CF0EDC">
        <w:rPr>
          <w:rFonts w:asciiTheme="minorHAnsi" w:hAnsiTheme="minorHAnsi" w:cstheme="minorHAnsi"/>
          <w:b/>
          <w:sz w:val="20"/>
          <w:szCs w:val="20"/>
        </w:rPr>
        <w:tab/>
      </w:r>
      <w:r w:rsidR="00BB657D" w:rsidRPr="00653E2B">
        <w:rPr>
          <w:rFonts w:asciiTheme="minorHAnsi" w:hAnsiTheme="minorHAnsi" w:cstheme="minorHAnsi"/>
          <w:b/>
          <w:bCs/>
        </w:rPr>
        <w:t>Participation employeur au risque prévoyance par la labélisation</w:t>
      </w:r>
    </w:p>
    <w:p w:rsidR="00D35342" w:rsidRPr="00A45DF9" w:rsidRDefault="00D35342" w:rsidP="00D35342">
      <w:pPr>
        <w:pStyle w:val="Standard"/>
        <w:tabs>
          <w:tab w:val="left" w:pos="7033"/>
        </w:tabs>
        <w:rPr>
          <w:rFonts w:asciiTheme="minorHAnsi" w:hAnsiTheme="minorHAnsi" w:cstheme="minorHAnsi"/>
          <w:sz w:val="20"/>
          <w:szCs w:val="20"/>
        </w:rPr>
      </w:pPr>
      <w:r w:rsidRPr="00A45DF9">
        <w:rPr>
          <w:rFonts w:asciiTheme="minorHAnsi" w:hAnsiTheme="minorHAnsi" w:cstheme="minorHAnsi"/>
          <w:sz w:val="20"/>
          <w:szCs w:val="20"/>
        </w:rPr>
        <w:t xml:space="preserve">Émetteur : Direction des ressources humaines </w:t>
      </w:r>
    </w:p>
    <w:p w:rsidR="00D35342" w:rsidRPr="00A45DF9" w:rsidRDefault="00D35342" w:rsidP="00D35342">
      <w:pPr>
        <w:pStyle w:val="Standard"/>
        <w:tabs>
          <w:tab w:val="left" w:pos="7033"/>
        </w:tabs>
        <w:rPr>
          <w:rFonts w:asciiTheme="minorHAnsi" w:hAnsiTheme="minorHAnsi" w:cstheme="minorHAnsi"/>
          <w:sz w:val="20"/>
          <w:szCs w:val="20"/>
        </w:rPr>
      </w:pPr>
      <w:r w:rsidRPr="00A45DF9">
        <w:rPr>
          <w:rFonts w:asciiTheme="minorHAnsi" w:hAnsiTheme="minorHAnsi" w:cstheme="minorHAnsi"/>
          <w:sz w:val="20"/>
          <w:szCs w:val="20"/>
        </w:rPr>
        <w:t>Rapporteur : Frédéric BOUCHE</w:t>
      </w:r>
    </w:p>
    <w:p w:rsidR="00D35342" w:rsidRDefault="00D35342" w:rsidP="00D35342">
      <w:pPr>
        <w:pStyle w:val="Standard"/>
        <w:tabs>
          <w:tab w:val="left" w:pos="7033"/>
        </w:tabs>
        <w:rPr>
          <w:rFonts w:ascii="Arial Narrow" w:hAnsi="Arial Narrow" w:cstheme="minorHAnsi"/>
          <w:sz w:val="20"/>
          <w:szCs w:val="20"/>
        </w:rPr>
      </w:pPr>
    </w:p>
    <w:p w:rsidR="00D35342" w:rsidRPr="00D35342" w:rsidRDefault="00792C32" w:rsidP="00792C32">
      <w:pPr>
        <w:pStyle w:val="Standard"/>
        <w:tabs>
          <w:tab w:val="left" w:pos="284"/>
          <w:tab w:val="left" w:pos="7033"/>
        </w:tabs>
        <w:rPr>
          <w:rFonts w:asciiTheme="minorHAnsi" w:hAnsiTheme="minorHAnsi" w:cstheme="minorHAnsi"/>
          <w:b/>
          <w:sz w:val="20"/>
          <w:szCs w:val="20"/>
        </w:rPr>
      </w:pPr>
      <w:r>
        <w:rPr>
          <w:rFonts w:asciiTheme="minorHAnsi" w:hAnsiTheme="minorHAnsi" w:cstheme="minorHAnsi"/>
          <w:b/>
          <w:sz w:val="20"/>
          <w:szCs w:val="20"/>
        </w:rPr>
        <w:t>11</w:t>
      </w:r>
      <w:r w:rsidR="00CF0EDC">
        <w:rPr>
          <w:rFonts w:asciiTheme="minorHAnsi" w:hAnsiTheme="minorHAnsi" w:cstheme="minorHAnsi"/>
          <w:b/>
          <w:sz w:val="20"/>
          <w:szCs w:val="20"/>
        </w:rPr>
        <w:tab/>
      </w:r>
      <w:r w:rsidR="00D35342" w:rsidRPr="00D35342">
        <w:rPr>
          <w:rFonts w:asciiTheme="minorHAnsi" w:hAnsiTheme="minorHAnsi" w:cstheme="minorHAnsi"/>
          <w:b/>
          <w:sz w:val="20"/>
          <w:szCs w:val="20"/>
        </w:rPr>
        <w:t>Délibération cadre pour le recrutement des contractuels au sein de la collectivité</w:t>
      </w:r>
    </w:p>
    <w:p w:rsidR="00D35342" w:rsidRPr="00A45DF9" w:rsidRDefault="00D35342" w:rsidP="00D35342">
      <w:pPr>
        <w:pStyle w:val="Standard"/>
        <w:tabs>
          <w:tab w:val="left" w:pos="7033"/>
        </w:tabs>
        <w:rPr>
          <w:rFonts w:asciiTheme="minorHAnsi" w:hAnsiTheme="minorHAnsi" w:cstheme="minorHAnsi"/>
          <w:sz w:val="20"/>
          <w:szCs w:val="20"/>
        </w:rPr>
      </w:pPr>
      <w:r w:rsidRPr="00A45DF9">
        <w:rPr>
          <w:rFonts w:asciiTheme="minorHAnsi" w:hAnsiTheme="minorHAnsi" w:cstheme="minorHAnsi"/>
          <w:sz w:val="20"/>
          <w:szCs w:val="20"/>
        </w:rPr>
        <w:t xml:space="preserve">Émetteur : Direction des ressources humaines </w:t>
      </w:r>
    </w:p>
    <w:p w:rsidR="00D35342" w:rsidRPr="00A45DF9" w:rsidRDefault="00D35342" w:rsidP="00D35342">
      <w:pPr>
        <w:pStyle w:val="Standard"/>
        <w:tabs>
          <w:tab w:val="left" w:pos="7033"/>
        </w:tabs>
        <w:rPr>
          <w:rFonts w:asciiTheme="minorHAnsi" w:hAnsiTheme="minorHAnsi" w:cstheme="minorHAnsi"/>
          <w:sz w:val="20"/>
          <w:szCs w:val="20"/>
        </w:rPr>
      </w:pPr>
      <w:r w:rsidRPr="00A45DF9">
        <w:rPr>
          <w:rFonts w:asciiTheme="minorHAnsi" w:hAnsiTheme="minorHAnsi" w:cstheme="minorHAnsi"/>
          <w:sz w:val="20"/>
          <w:szCs w:val="20"/>
        </w:rPr>
        <w:t>Rapporteur : Frédéric BOUCHE</w:t>
      </w:r>
    </w:p>
    <w:p w:rsidR="00D35342" w:rsidRDefault="00D35342" w:rsidP="00804799">
      <w:pPr>
        <w:pStyle w:val="Standard"/>
        <w:tabs>
          <w:tab w:val="left" w:pos="7033"/>
        </w:tabs>
        <w:rPr>
          <w:rFonts w:ascii="Arial Narrow" w:hAnsi="Arial Narrow" w:cstheme="minorHAnsi"/>
          <w:sz w:val="20"/>
          <w:szCs w:val="20"/>
        </w:rPr>
      </w:pPr>
    </w:p>
    <w:p w:rsidR="00566627" w:rsidRPr="00566627" w:rsidRDefault="00792C32" w:rsidP="00792C32">
      <w:pPr>
        <w:tabs>
          <w:tab w:val="left" w:pos="284"/>
        </w:tabs>
        <w:jc w:val="both"/>
        <w:rPr>
          <w:rFonts w:asciiTheme="minorHAnsi" w:hAnsiTheme="minorHAnsi" w:cstheme="minorHAnsi"/>
          <w:b/>
          <w:sz w:val="20"/>
          <w:szCs w:val="20"/>
        </w:rPr>
      </w:pPr>
      <w:r>
        <w:rPr>
          <w:rFonts w:asciiTheme="minorHAnsi" w:hAnsiTheme="minorHAnsi" w:cstheme="minorHAnsi"/>
          <w:b/>
          <w:sz w:val="20"/>
          <w:szCs w:val="20"/>
        </w:rPr>
        <w:t>12</w:t>
      </w:r>
      <w:r w:rsidR="00CF0EDC">
        <w:rPr>
          <w:rFonts w:asciiTheme="minorHAnsi" w:hAnsiTheme="minorHAnsi" w:cstheme="minorHAnsi"/>
          <w:b/>
          <w:sz w:val="20"/>
          <w:szCs w:val="20"/>
        </w:rPr>
        <w:tab/>
      </w:r>
      <w:r w:rsidR="00566627" w:rsidRPr="00566627">
        <w:rPr>
          <w:rFonts w:asciiTheme="minorHAnsi" w:hAnsiTheme="minorHAnsi" w:cstheme="minorHAnsi"/>
          <w:b/>
          <w:sz w:val="20"/>
          <w:szCs w:val="20"/>
        </w:rPr>
        <w:t>Création d’un emploi permanent à temps complet de Directeur de la Commande Publique et des Achats F/H</w:t>
      </w:r>
    </w:p>
    <w:p w:rsidR="00D35342" w:rsidRPr="00A45DF9" w:rsidRDefault="00D35342" w:rsidP="00D35342">
      <w:pPr>
        <w:pStyle w:val="Standard"/>
        <w:tabs>
          <w:tab w:val="left" w:pos="7033"/>
        </w:tabs>
        <w:rPr>
          <w:rFonts w:asciiTheme="minorHAnsi" w:hAnsiTheme="minorHAnsi" w:cstheme="minorHAnsi"/>
          <w:sz w:val="20"/>
          <w:szCs w:val="20"/>
        </w:rPr>
      </w:pPr>
      <w:r w:rsidRPr="00A45DF9">
        <w:rPr>
          <w:rFonts w:asciiTheme="minorHAnsi" w:hAnsiTheme="minorHAnsi" w:cstheme="minorHAnsi"/>
          <w:sz w:val="20"/>
          <w:szCs w:val="20"/>
        </w:rPr>
        <w:t xml:space="preserve">Émetteur : Direction des ressources humaines </w:t>
      </w:r>
    </w:p>
    <w:p w:rsidR="00D35342" w:rsidRPr="00A45DF9" w:rsidRDefault="00D35342" w:rsidP="00D35342">
      <w:pPr>
        <w:pStyle w:val="Standard"/>
        <w:tabs>
          <w:tab w:val="left" w:pos="7033"/>
        </w:tabs>
        <w:rPr>
          <w:rFonts w:asciiTheme="minorHAnsi" w:hAnsiTheme="minorHAnsi" w:cstheme="minorHAnsi"/>
          <w:sz w:val="20"/>
          <w:szCs w:val="20"/>
        </w:rPr>
      </w:pPr>
      <w:r w:rsidRPr="00A45DF9">
        <w:rPr>
          <w:rFonts w:asciiTheme="minorHAnsi" w:hAnsiTheme="minorHAnsi" w:cstheme="minorHAnsi"/>
          <w:sz w:val="20"/>
          <w:szCs w:val="20"/>
        </w:rPr>
        <w:t>Rapporteur : Frédéric BOUCHE</w:t>
      </w:r>
    </w:p>
    <w:p w:rsidR="00D35342" w:rsidRDefault="00D35342" w:rsidP="00D35342">
      <w:pPr>
        <w:pStyle w:val="Standard"/>
        <w:tabs>
          <w:tab w:val="left" w:pos="7033"/>
        </w:tabs>
        <w:rPr>
          <w:rFonts w:ascii="Arial Narrow" w:hAnsi="Arial Narrow" w:cstheme="minorHAnsi"/>
          <w:sz w:val="20"/>
          <w:szCs w:val="20"/>
        </w:rPr>
      </w:pPr>
    </w:p>
    <w:p w:rsidR="00640368" w:rsidRPr="00640368" w:rsidRDefault="00792C32" w:rsidP="00792C32">
      <w:pPr>
        <w:tabs>
          <w:tab w:val="left" w:pos="284"/>
        </w:tabs>
        <w:rPr>
          <w:rFonts w:asciiTheme="minorHAnsi" w:hAnsiTheme="minorHAnsi" w:cstheme="minorHAnsi"/>
          <w:b/>
          <w:sz w:val="20"/>
          <w:szCs w:val="20"/>
        </w:rPr>
      </w:pPr>
      <w:r>
        <w:rPr>
          <w:rFonts w:asciiTheme="minorHAnsi" w:hAnsiTheme="minorHAnsi" w:cstheme="minorHAnsi"/>
          <w:b/>
          <w:sz w:val="20"/>
          <w:szCs w:val="20"/>
        </w:rPr>
        <w:t>13</w:t>
      </w:r>
      <w:r w:rsidR="00640368">
        <w:rPr>
          <w:rFonts w:asciiTheme="minorHAnsi" w:hAnsiTheme="minorHAnsi" w:cstheme="minorHAnsi"/>
          <w:b/>
          <w:sz w:val="20"/>
          <w:szCs w:val="20"/>
        </w:rPr>
        <w:tab/>
      </w:r>
      <w:r w:rsidR="00640368" w:rsidRPr="00640368">
        <w:rPr>
          <w:rFonts w:asciiTheme="minorHAnsi" w:hAnsiTheme="minorHAnsi" w:cstheme="minorHAnsi"/>
          <w:b/>
          <w:sz w:val="20"/>
          <w:szCs w:val="20"/>
        </w:rPr>
        <w:t>Mise en œuvre de la Période Préparatoire au Reclassement (</w:t>
      </w:r>
      <w:proofErr w:type="spellStart"/>
      <w:r w:rsidR="00640368" w:rsidRPr="00640368">
        <w:rPr>
          <w:rFonts w:asciiTheme="minorHAnsi" w:hAnsiTheme="minorHAnsi" w:cstheme="minorHAnsi"/>
          <w:b/>
          <w:sz w:val="20"/>
          <w:szCs w:val="20"/>
        </w:rPr>
        <w:t>PPR</w:t>
      </w:r>
      <w:proofErr w:type="spellEnd"/>
      <w:r w:rsidR="00640368" w:rsidRPr="00640368">
        <w:rPr>
          <w:rFonts w:asciiTheme="minorHAnsi" w:hAnsiTheme="minorHAnsi" w:cstheme="minorHAnsi"/>
          <w:b/>
          <w:sz w:val="20"/>
          <w:szCs w:val="20"/>
        </w:rPr>
        <w:t>)</w:t>
      </w:r>
    </w:p>
    <w:p w:rsidR="00640368" w:rsidRPr="00A45DF9" w:rsidRDefault="00640368" w:rsidP="00640368">
      <w:pPr>
        <w:pStyle w:val="Standard"/>
        <w:tabs>
          <w:tab w:val="left" w:pos="7033"/>
        </w:tabs>
        <w:rPr>
          <w:rFonts w:asciiTheme="minorHAnsi" w:hAnsiTheme="minorHAnsi" w:cstheme="minorHAnsi"/>
          <w:sz w:val="20"/>
          <w:szCs w:val="20"/>
        </w:rPr>
      </w:pPr>
      <w:r w:rsidRPr="00A45DF9">
        <w:rPr>
          <w:rFonts w:asciiTheme="minorHAnsi" w:hAnsiTheme="minorHAnsi" w:cstheme="minorHAnsi"/>
          <w:sz w:val="20"/>
          <w:szCs w:val="20"/>
        </w:rPr>
        <w:t xml:space="preserve">Émetteur : Direction des ressources humaines </w:t>
      </w:r>
    </w:p>
    <w:p w:rsidR="00640368" w:rsidRPr="00A45DF9" w:rsidRDefault="00640368" w:rsidP="00640368">
      <w:pPr>
        <w:pStyle w:val="Standard"/>
        <w:tabs>
          <w:tab w:val="left" w:pos="7033"/>
        </w:tabs>
        <w:rPr>
          <w:rFonts w:asciiTheme="minorHAnsi" w:hAnsiTheme="minorHAnsi" w:cstheme="minorHAnsi"/>
          <w:sz w:val="20"/>
          <w:szCs w:val="20"/>
        </w:rPr>
      </w:pPr>
      <w:r w:rsidRPr="00A45DF9">
        <w:rPr>
          <w:rFonts w:asciiTheme="minorHAnsi" w:hAnsiTheme="minorHAnsi" w:cstheme="minorHAnsi"/>
          <w:sz w:val="20"/>
          <w:szCs w:val="20"/>
        </w:rPr>
        <w:t>Rapporteur : Frédéric BOUCHE</w:t>
      </w:r>
    </w:p>
    <w:p w:rsidR="00640368" w:rsidRDefault="00640368" w:rsidP="00D35342">
      <w:pPr>
        <w:pStyle w:val="Standard"/>
        <w:tabs>
          <w:tab w:val="left" w:pos="7033"/>
        </w:tabs>
        <w:rPr>
          <w:rFonts w:ascii="Arial Narrow" w:hAnsi="Arial Narrow" w:cstheme="minorHAnsi"/>
          <w:sz w:val="20"/>
          <w:szCs w:val="20"/>
        </w:rPr>
      </w:pPr>
    </w:p>
    <w:p w:rsidR="00F725E2" w:rsidRPr="00B74E6B" w:rsidRDefault="00792C32" w:rsidP="00F725E2">
      <w:pPr>
        <w:pStyle w:val="Standard"/>
        <w:tabs>
          <w:tab w:val="left" w:pos="284"/>
          <w:tab w:val="left" w:pos="7033"/>
        </w:tabs>
        <w:ind w:hanging="11"/>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14</w:t>
      </w:r>
      <w:r w:rsidR="00F725E2" w:rsidRPr="00F725E2">
        <w:rPr>
          <w:rFonts w:asciiTheme="minorHAnsi" w:hAnsiTheme="minorHAnsi" w:cstheme="minorHAnsi"/>
          <w:b/>
          <w:color w:val="000000" w:themeColor="text1"/>
          <w:sz w:val="20"/>
          <w:szCs w:val="20"/>
        </w:rPr>
        <w:tab/>
      </w:r>
      <w:r w:rsidR="00F725E2" w:rsidRPr="00B74E6B">
        <w:rPr>
          <w:rFonts w:asciiTheme="minorHAnsi" w:hAnsiTheme="minorHAnsi" w:cstheme="minorHAnsi"/>
          <w:b/>
          <w:color w:val="000000" w:themeColor="text1"/>
          <w:sz w:val="20"/>
          <w:szCs w:val="20"/>
        </w:rPr>
        <w:t xml:space="preserve">Adhésion de </w:t>
      </w:r>
      <w:r w:rsidR="00B74E6B" w:rsidRPr="00B74E6B">
        <w:rPr>
          <w:rFonts w:asciiTheme="minorHAnsi" w:eastAsia="Times New Roman" w:hAnsiTheme="minorHAnsi" w:cstheme="minorHAnsi"/>
          <w:b/>
          <w:bCs/>
          <w:sz w:val="20"/>
          <w:szCs w:val="20"/>
          <w:lang w:eastAsia="fr-FR"/>
        </w:rPr>
        <w:t xml:space="preserve">la commune et du CCAS de la Ville à l’organisme </w:t>
      </w:r>
      <w:proofErr w:type="spellStart"/>
      <w:r w:rsidR="00B74E6B" w:rsidRPr="00B74E6B">
        <w:rPr>
          <w:rFonts w:asciiTheme="minorHAnsi" w:eastAsia="Times New Roman" w:hAnsiTheme="minorHAnsi" w:cstheme="minorHAnsi"/>
          <w:b/>
          <w:bCs/>
          <w:sz w:val="20"/>
          <w:szCs w:val="20"/>
          <w:lang w:eastAsia="fr-FR"/>
        </w:rPr>
        <w:t>Plurélya</w:t>
      </w:r>
      <w:proofErr w:type="spellEnd"/>
    </w:p>
    <w:p w:rsidR="00F725E2" w:rsidRPr="00D35342" w:rsidRDefault="00F725E2" w:rsidP="00F725E2">
      <w:pPr>
        <w:pStyle w:val="Standard"/>
        <w:tabs>
          <w:tab w:val="left" w:pos="7033"/>
        </w:tabs>
        <w:rPr>
          <w:rFonts w:asciiTheme="minorHAnsi" w:hAnsiTheme="minorHAnsi" w:cstheme="minorHAnsi"/>
          <w:color w:val="000000" w:themeColor="text1"/>
          <w:sz w:val="20"/>
          <w:szCs w:val="20"/>
        </w:rPr>
      </w:pPr>
      <w:r w:rsidRPr="00D35342">
        <w:rPr>
          <w:rFonts w:asciiTheme="minorHAnsi" w:hAnsiTheme="minorHAnsi" w:cstheme="minorHAnsi"/>
          <w:color w:val="000000" w:themeColor="text1"/>
          <w:sz w:val="20"/>
          <w:szCs w:val="20"/>
        </w:rPr>
        <w:t xml:space="preserve">Émetteur : Direction des ressources humaines </w:t>
      </w:r>
    </w:p>
    <w:p w:rsidR="00F725E2" w:rsidRPr="00D35342" w:rsidRDefault="00F725E2" w:rsidP="00F725E2">
      <w:pPr>
        <w:pStyle w:val="Standard"/>
        <w:tabs>
          <w:tab w:val="left" w:pos="7033"/>
        </w:tabs>
        <w:rPr>
          <w:rFonts w:asciiTheme="minorHAnsi" w:hAnsiTheme="minorHAnsi" w:cstheme="minorHAnsi"/>
          <w:color w:val="000000" w:themeColor="text1"/>
          <w:sz w:val="20"/>
          <w:szCs w:val="20"/>
        </w:rPr>
      </w:pPr>
      <w:r w:rsidRPr="00D35342">
        <w:rPr>
          <w:rFonts w:asciiTheme="minorHAnsi" w:hAnsiTheme="minorHAnsi" w:cstheme="minorHAnsi"/>
          <w:color w:val="000000" w:themeColor="text1"/>
          <w:sz w:val="20"/>
          <w:szCs w:val="20"/>
        </w:rPr>
        <w:t>Rapporteur : Frédéric BOUCHE</w:t>
      </w:r>
    </w:p>
    <w:p w:rsidR="00F725E2" w:rsidRDefault="00F725E2" w:rsidP="00D35342">
      <w:pPr>
        <w:pStyle w:val="Standard"/>
        <w:tabs>
          <w:tab w:val="left" w:pos="7033"/>
        </w:tabs>
        <w:rPr>
          <w:rFonts w:ascii="Arial Narrow" w:hAnsi="Arial Narrow" w:cstheme="minorHAnsi"/>
          <w:sz w:val="20"/>
          <w:szCs w:val="20"/>
        </w:rPr>
      </w:pPr>
    </w:p>
    <w:p w:rsidR="000F50D9" w:rsidRPr="00255B6C" w:rsidRDefault="00792C32" w:rsidP="00792C32">
      <w:pPr>
        <w:pStyle w:val="Standard"/>
        <w:tabs>
          <w:tab w:val="left" w:pos="284"/>
          <w:tab w:val="left" w:pos="7033"/>
        </w:tabs>
        <w:rPr>
          <w:rFonts w:asciiTheme="minorHAnsi" w:hAnsiTheme="minorHAnsi" w:cstheme="minorHAnsi"/>
          <w:b/>
          <w:sz w:val="20"/>
          <w:szCs w:val="20"/>
        </w:rPr>
      </w:pPr>
      <w:r>
        <w:rPr>
          <w:rFonts w:asciiTheme="minorHAnsi" w:hAnsiTheme="minorHAnsi" w:cstheme="minorHAnsi"/>
          <w:b/>
          <w:sz w:val="20"/>
          <w:szCs w:val="20"/>
        </w:rPr>
        <w:t>15</w:t>
      </w:r>
      <w:r w:rsidR="000F50D9">
        <w:rPr>
          <w:rFonts w:asciiTheme="minorHAnsi" w:hAnsiTheme="minorHAnsi" w:cstheme="minorHAnsi"/>
          <w:b/>
          <w:sz w:val="20"/>
          <w:szCs w:val="20"/>
        </w:rPr>
        <w:tab/>
      </w:r>
      <w:r w:rsidR="000F50D9" w:rsidRPr="00255B6C">
        <w:rPr>
          <w:rFonts w:asciiTheme="minorHAnsi" w:hAnsiTheme="minorHAnsi" w:cstheme="minorHAnsi"/>
          <w:b/>
          <w:sz w:val="20"/>
          <w:szCs w:val="20"/>
        </w:rPr>
        <w:t>Présentati</w:t>
      </w:r>
      <w:r w:rsidR="000F50D9">
        <w:rPr>
          <w:rFonts w:asciiTheme="minorHAnsi" w:hAnsiTheme="minorHAnsi" w:cstheme="minorHAnsi"/>
          <w:b/>
          <w:sz w:val="20"/>
          <w:szCs w:val="20"/>
        </w:rPr>
        <w:t>on du rapport social unique 2023</w:t>
      </w:r>
    </w:p>
    <w:p w:rsidR="000F50D9" w:rsidRPr="00255B6C" w:rsidRDefault="000F50D9" w:rsidP="000F50D9">
      <w:pPr>
        <w:pStyle w:val="Standard"/>
        <w:tabs>
          <w:tab w:val="left" w:pos="7033"/>
        </w:tabs>
        <w:rPr>
          <w:rFonts w:asciiTheme="minorHAnsi" w:hAnsiTheme="minorHAnsi" w:cstheme="minorHAnsi"/>
          <w:sz w:val="20"/>
          <w:szCs w:val="20"/>
        </w:rPr>
      </w:pPr>
      <w:r w:rsidRPr="00255B6C">
        <w:rPr>
          <w:rFonts w:asciiTheme="minorHAnsi" w:hAnsiTheme="minorHAnsi" w:cstheme="minorHAnsi"/>
          <w:sz w:val="20"/>
          <w:szCs w:val="20"/>
        </w:rPr>
        <w:t>Émetteur : Direction des ressources humaines</w:t>
      </w:r>
    </w:p>
    <w:p w:rsidR="000F50D9" w:rsidRPr="00255B6C" w:rsidRDefault="000F50D9" w:rsidP="000F50D9">
      <w:pPr>
        <w:pStyle w:val="Standard"/>
        <w:tabs>
          <w:tab w:val="left" w:pos="7033"/>
        </w:tabs>
        <w:rPr>
          <w:rFonts w:asciiTheme="minorHAnsi" w:hAnsiTheme="minorHAnsi" w:cstheme="minorHAnsi"/>
          <w:sz w:val="20"/>
          <w:szCs w:val="20"/>
        </w:rPr>
      </w:pPr>
      <w:r w:rsidRPr="00255B6C">
        <w:rPr>
          <w:rFonts w:asciiTheme="minorHAnsi" w:hAnsiTheme="minorHAnsi" w:cstheme="minorHAnsi"/>
          <w:sz w:val="20"/>
          <w:szCs w:val="20"/>
        </w:rPr>
        <w:t>Rapporteur : Frédéric BOUCHE</w:t>
      </w:r>
    </w:p>
    <w:p w:rsidR="000F50D9" w:rsidRDefault="000F50D9" w:rsidP="000F50D9">
      <w:pPr>
        <w:pStyle w:val="Standard"/>
        <w:tabs>
          <w:tab w:val="left" w:pos="7033"/>
        </w:tabs>
        <w:rPr>
          <w:rFonts w:asciiTheme="minorHAnsi" w:hAnsiTheme="minorHAnsi" w:cstheme="minorHAnsi"/>
          <w:sz w:val="20"/>
          <w:szCs w:val="20"/>
        </w:rPr>
      </w:pPr>
    </w:p>
    <w:p w:rsidR="007C54D4" w:rsidRPr="00BB657D" w:rsidRDefault="00792C32" w:rsidP="00792C32">
      <w:pPr>
        <w:widowControl/>
        <w:shd w:val="clear" w:color="auto" w:fill="FFFFFF"/>
        <w:tabs>
          <w:tab w:val="left" w:pos="284"/>
        </w:tabs>
        <w:suppressAutoHyphens w:val="0"/>
        <w:autoSpaceDN/>
        <w:rPr>
          <w:rFonts w:ascii="Arial Narrow" w:eastAsia="Times New Roman" w:hAnsi="Arial Narrow" w:cstheme="minorHAnsi"/>
          <w:b/>
          <w:color w:val="000000" w:themeColor="text1"/>
          <w:kern w:val="0"/>
          <w:sz w:val="20"/>
          <w:szCs w:val="20"/>
          <w:lang w:eastAsia="fr-FR" w:bidi="ar-SA"/>
        </w:rPr>
      </w:pPr>
      <w:r>
        <w:rPr>
          <w:rFonts w:ascii="Arial Narrow" w:eastAsia="Times New Roman" w:hAnsi="Arial Narrow" w:cs="Calibri"/>
          <w:b/>
          <w:color w:val="000000"/>
          <w:kern w:val="0"/>
          <w:sz w:val="20"/>
          <w:szCs w:val="20"/>
          <w:lang w:eastAsia="fr-FR" w:bidi="ar-SA"/>
        </w:rPr>
        <w:t>16</w:t>
      </w:r>
      <w:r w:rsidR="007C54D4">
        <w:rPr>
          <w:rFonts w:ascii="Arial Narrow" w:eastAsia="Times New Roman" w:hAnsi="Arial Narrow" w:cs="Calibri"/>
          <w:b/>
          <w:color w:val="000000"/>
          <w:kern w:val="0"/>
          <w:sz w:val="20"/>
          <w:szCs w:val="20"/>
          <w:lang w:eastAsia="fr-FR" w:bidi="ar-SA"/>
        </w:rPr>
        <w:tab/>
      </w:r>
      <w:r w:rsidR="00BB657D" w:rsidRPr="00BB657D">
        <w:rPr>
          <w:rFonts w:asciiTheme="minorHAnsi" w:hAnsiTheme="minorHAnsi" w:cstheme="minorHAnsi"/>
          <w:b/>
          <w:sz w:val="20"/>
          <w:szCs w:val="20"/>
        </w:rPr>
        <w:t>Approbation des tarifs séjours enfance printemps et été 2025</w:t>
      </w:r>
    </w:p>
    <w:p w:rsidR="007C54D4" w:rsidRPr="004014CD" w:rsidRDefault="007C54D4" w:rsidP="007C54D4">
      <w:pPr>
        <w:pStyle w:val="Standard"/>
        <w:tabs>
          <w:tab w:val="left" w:pos="7033"/>
        </w:tabs>
        <w:rPr>
          <w:rFonts w:asciiTheme="minorHAnsi" w:hAnsiTheme="minorHAnsi" w:cstheme="minorHAnsi"/>
          <w:sz w:val="20"/>
          <w:szCs w:val="20"/>
        </w:rPr>
      </w:pPr>
      <w:r w:rsidRPr="004014CD">
        <w:rPr>
          <w:rFonts w:asciiTheme="minorHAnsi" w:hAnsiTheme="minorHAnsi" w:cstheme="minorHAnsi"/>
          <w:sz w:val="20"/>
          <w:szCs w:val="20"/>
        </w:rPr>
        <w:t xml:space="preserve">Émetteur : </w:t>
      </w:r>
      <w:proofErr w:type="spellStart"/>
      <w:r w:rsidRPr="004014CD">
        <w:rPr>
          <w:rFonts w:asciiTheme="minorHAnsi" w:hAnsiTheme="minorHAnsi" w:cstheme="minorHAnsi"/>
          <w:color w:val="000000" w:themeColor="text1"/>
          <w:sz w:val="20"/>
          <w:szCs w:val="20"/>
        </w:rPr>
        <w:t>DGA</w:t>
      </w:r>
      <w:proofErr w:type="spellEnd"/>
      <w:r w:rsidRPr="004014CD">
        <w:rPr>
          <w:rFonts w:asciiTheme="minorHAnsi" w:hAnsiTheme="minorHAnsi" w:cstheme="minorHAnsi"/>
          <w:color w:val="000000" w:themeColor="text1"/>
          <w:sz w:val="20"/>
          <w:szCs w:val="20"/>
        </w:rPr>
        <w:t>- Animation et attractivité de la ville</w:t>
      </w:r>
    </w:p>
    <w:p w:rsidR="007C54D4" w:rsidRDefault="007C54D4" w:rsidP="007C54D4">
      <w:pPr>
        <w:widowControl/>
        <w:shd w:val="clear" w:color="auto" w:fill="FFFFFF"/>
        <w:suppressAutoHyphens w:val="0"/>
        <w:autoSpaceDN/>
        <w:rPr>
          <w:rFonts w:asciiTheme="minorHAnsi" w:hAnsiTheme="minorHAnsi" w:cstheme="minorHAnsi"/>
          <w:sz w:val="20"/>
          <w:szCs w:val="20"/>
        </w:rPr>
      </w:pPr>
      <w:r w:rsidRPr="004014CD">
        <w:rPr>
          <w:rFonts w:asciiTheme="minorHAnsi" w:hAnsiTheme="minorHAnsi" w:cstheme="minorHAnsi"/>
          <w:sz w:val="20"/>
          <w:szCs w:val="20"/>
        </w:rPr>
        <w:t>Rapporteur</w:t>
      </w:r>
      <w:r>
        <w:rPr>
          <w:rFonts w:asciiTheme="minorHAnsi" w:hAnsiTheme="minorHAnsi" w:cstheme="minorHAnsi"/>
          <w:sz w:val="20"/>
          <w:szCs w:val="20"/>
        </w:rPr>
        <w:t> : Stéphanie RUSSO</w:t>
      </w:r>
    </w:p>
    <w:p w:rsidR="007C54D4" w:rsidRDefault="007C54D4" w:rsidP="000F50D9">
      <w:pPr>
        <w:pStyle w:val="Standard"/>
        <w:tabs>
          <w:tab w:val="left" w:pos="7033"/>
        </w:tabs>
        <w:rPr>
          <w:rFonts w:asciiTheme="minorHAnsi" w:hAnsiTheme="minorHAnsi" w:cstheme="minorHAnsi"/>
          <w:sz w:val="20"/>
          <w:szCs w:val="20"/>
        </w:rPr>
      </w:pPr>
    </w:p>
    <w:p w:rsidR="00AE3343" w:rsidRPr="00255B6C" w:rsidRDefault="00792C32" w:rsidP="00792C32">
      <w:pPr>
        <w:pStyle w:val="Standard"/>
        <w:tabs>
          <w:tab w:val="left" w:pos="284"/>
          <w:tab w:val="left" w:pos="7033"/>
        </w:tabs>
        <w:rPr>
          <w:rFonts w:asciiTheme="minorHAnsi" w:hAnsiTheme="minorHAnsi" w:cstheme="minorHAnsi"/>
          <w:b/>
          <w:sz w:val="20"/>
          <w:szCs w:val="20"/>
        </w:rPr>
      </w:pPr>
      <w:r>
        <w:rPr>
          <w:rFonts w:asciiTheme="minorHAnsi" w:hAnsiTheme="minorHAnsi" w:cstheme="minorHAnsi"/>
          <w:b/>
          <w:sz w:val="20"/>
          <w:szCs w:val="20"/>
        </w:rPr>
        <w:t>17</w:t>
      </w:r>
      <w:r w:rsidR="00F725E2">
        <w:rPr>
          <w:rFonts w:asciiTheme="minorHAnsi" w:hAnsiTheme="minorHAnsi" w:cstheme="minorHAnsi"/>
          <w:b/>
          <w:sz w:val="20"/>
          <w:szCs w:val="20"/>
        </w:rPr>
        <w:tab/>
      </w:r>
      <w:r w:rsidR="00AE3343" w:rsidRPr="00255B6C">
        <w:rPr>
          <w:rFonts w:asciiTheme="minorHAnsi" w:hAnsiTheme="minorHAnsi" w:cstheme="minorHAnsi"/>
          <w:b/>
          <w:sz w:val="20"/>
          <w:szCs w:val="20"/>
        </w:rPr>
        <w:t xml:space="preserve">Rapport d’activités du </w:t>
      </w:r>
      <w:proofErr w:type="spellStart"/>
      <w:r w:rsidR="00AE3343" w:rsidRPr="00255B6C">
        <w:rPr>
          <w:rFonts w:asciiTheme="minorHAnsi" w:hAnsiTheme="minorHAnsi" w:cstheme="minorHAnsi"/>
          <w:b/>
          <w:sz w:val="20"/>
          <w:szCs w:val="20"/>
        </w:rPr>
        <w:t>SIGEIF</w:t>
      </w:r>
      <w:proofErr w:type="spellEnd"/>
      <w:r w:rsidR="00C6427C">
        <w:rPr>
          <w:rFonts w:asciiTheme="minorHAnsi" w:hAnsiTheme="minorHAnsi" w:cstheme="minorHAnsi"/>
          <w:b/>
          <w:sz w:val="20"/>
          <w:szCs w:val="20"/>
        </w:rPr>
        <w:t xml:space="preserve"> 2023</w:t>
      </w:r>
    </w:p>
    <w:p w:rsidR="00AE3343" w:rsidRPr="00255B6C" w:rsidRDefault="00AE3343" w:rsidP="00AE3343">
      <w:pPr>
        <w:pStyle w:val="Standard"/>
        <w:tabs>
          <w:tab w:val="left" w:pos="400"/>
          <w:tab w:val="left" w:pos="7033"/>
        </w:tabs>
        <w:rPr>
          <w:rFonts w:asciiTheme="minorHAnsi" w:hAnsiTheme="minorHAnsi" w:cstheme="minorHAnsi"/>
          <w:sz w:val="20"/>
          <w:szCs w:val="20"/>
        </w:rPr>
      </w:pPr>
      <w:r w:rsidRPr="00255B6C">
        <w:rPr>
          <w:rFonts w:asciiTheme="minorHAnsi" w:hAnsiTheme="minorHAnsi" w:cstheme="minorHAnsi"/>
          <w:sz w:val="20"/>
          <w:szCs w:val="20"/>
        </w:rPr>
        <w:t xml:space="preserve">Émetteur : </w:t>
      </w:r>
      <w:proofErr w:type="spellStart"/>
      <w:r w:rsidRPr="00255B6C">
        <w:rPr>
          <w:rFonts w:asciiTheme="minorHAnsi" w:hAnsiTheme="minorHAnsi" w:cstheme="minorHAnsi"/>
          <w:sz w:val="20"/>
          <w:szCs w:val="20"/>
        </w:rPr>
        <w:t>DGA</w:t>
      </w:r>
      <w:proofErr w:type="spellEnd"/>
      <w:r w:rsidRPr="00255B6C">
        <w:rPr>
          <w:rFonts w:asciiTheme="minorHAnsi" w:hAnsiTheme="minorHAnsi" w:cstheme="minorHAnsi"/>
          <w:sz w:val="20"/>
          <w:szCs w:val="20"/>
        </w:rPr>
        <w:t xml:space="preserve"> -Pôle Services Techniques</w:t>
      </w:r>
    </w:p>
    <w:p w:rsidR="00AE3343" w:rsidRPr="00255B6C" w:rsidRDefault="00AE3343" w:rsidP="00AE3343">
      <w:pPr>
        <w:pStyle w:val="Standard"/>
        <w:tabs>
          <w:tab w:val="left" w:pos="400"/>
          <w:tab w:val="left" w:pos="7033"/>
        </w:tabs>
        <w:rPr>
          <w:rFonts w:asciiTheme="minorHAnsi" w:hAnsiTheme="minorHAnsi" w:cstheme="minorHAnsi"/>
          <w:sz w:val="20"/>
          <w:szCs w:val="20"/>
        </w:rPr>
      </w:pPr>
      <w:r w:rsidRPr="00255B6C">
        <w:rPr>
          <w:rFonts w:asciiTheme="minorHAnsi" w:hAnsiTheme="minorHAnsi" w:cstheme="minorHAnsi"/>
          <w:sz w:val="20"/>
          <w:szCs w:val="20"/>
        </w:rPr>
        <w:t>Rapporteur : Gabriel GREZE</w:t>
      </w:r>
    </w:p>
    <w:sectPr w:rsidR="00AE3343" w:rsidRPr="00255B6C" w:rsidSect="00B152CB">
      <w:headerReference w:type="even" r:id="rId8"/>
      <w:headerReference w:type="default" r:id="rId9"/>
      <w:footerReference w:type="even" r:id="rId10"/>
      <w:footerReference w:type="default" r:id="rId11"/>
      <w:headerReference w:type="first" r:id="rId12"/>
      <w:footerReference w:type="first" r:id="rId13"/>
      <w:type w:val="continuous"/>
      <w:pgSz w:w="11906" w:h="16838"/>
      <w:pgMar w:top="568" w:right="1134" w:bottom="1276" w:left="1134" w:header="142" w:footer="3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2CF" w:rsidRDefault="005122CF">
      <w:r>
        <w:separator/>
      </w:r>
    </w:p>
  </w:endnote>
  <w:endnote w:type="continuationSeparator" w:id="0">
    <w:p w:rsidR="005122CF" w:rsidRDefault="0051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04" w:rsidRDefault="002618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498083"/>
      <w:docPartObj>
        <w:docPartGallery w:val="Page Numbers (Bottom of Page)"/>
        <w:docPartUnique/>
      </w:docPartObj>
    </w:sdtPr>
    <w:sdtEndPr/>
    <w:sdtContent>
      <w:p w:rsidR="00D27E75" w:rsidRDefault="00D27E75">
        <w:pPr>
          <w:pStyle w:val="Pieddepage"/>
          <w:jc w:val="center"/>
        </w:pPr>
        <w:r>
          <w:fldChar w:fldCharType="begin"/>
        </w:r>
        <w:r>
          <w:instrText>PAGE   \* MERGEFORMAT</w:instrText>
        </w:r>
        <w:r>
          <w:fldChar w:fldCharType="separate"/>
        </w:r>
        <w:r w:rsidR="007A36F7">
          <w:rPr>
            <w:noProof/>
          </w:rPr>
          <w:t>2</w:t>
        </w:r>
        <w:r>
          <w:fldChar w:fldCharType="end"/>
        </w:r>
      </w:p>
    </w:sdtContent>
  </w:sdt>
  <w:p w:rsidR="00D27E75" w:rsidRDefault="00D27E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75" w:rsidRDefault="00D27E75">
    <w:pPr>
      <w:pStyle w:val="Pieddepage"/>
      <w:jc w:val="center"/>
    </w:pPr>
  </w:p>
  <w:p w:rsidR="00817E1C" w:rsidRDefault="00817E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2CF" w:rsidRDefault="005122CF">
      <w:r>
        <w:rPr>
          <w:color w:val="000000"/>
        </w:rPr>
        <w:separator/>
      </w:r>
    </w:p>
  </w:footnote>
  <w:footnote w:type="continuationSeparator" w:id="0">
    <w:p w:rsidR="005122CF" w:rsidRDefault="00512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04" w:rsidRDefault="002618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04" w:rsidRDefault="002618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04" w:rsidRDefault="002618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1ED6"/>
    <w:multiLevelType w:val="hybridMultilevel"/>
    <w:tmpl w:val="3E6AE428"/>
    <w:lvl w:ilvl="0" w:tplc="760054B6">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C17B20"/>
    <w:multiLevelType w:val="hybridMultilevel"/>
    <w:tmpl w:val="7D86F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26817"/>
    <w:multiLevelType w:val="hybridMultilevel"/>
    <w:tmpl w:val="E9FAD2A8"/>
    <w:lvl w:ilvl="0" w:tplc="DE18B7AA">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58294A"/>
    <w:multiLevelType w:val="hybridMultilevel"/>
    <w:tmpl w:val="5CAEE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7C2A00"/>
    <w:multiLevelType w:val="multilevel"/>
    <w:tmpl w:val="E088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A20099"/>
    <w:multiLevelType w:val="multilevel"/>
    <w:tmpl w:val="2A705B84"/>
    <w:lvl w:ilvl="0">
      <w:start w:val="1"/>
      <w:numFmt w:val="decimal"/>
      <w:lvlText w:val="%1."/>
      <w:lvlJc w:val="left"/>
      <w:pPr>
        <w:ind w:left="502"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0A286B"/>
    <w:multiLevelType w:val="hybridMultilevel"/>
    <w:tmpl w:val="D6620EE2"/>
    <w:lvl w:ilvl="0" w:tplc="DD06E7A2">
      <w:start w:val="6"/>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0E7483"/>
    <w:multiLevelType w:val="hybridMultilevel"/>
    <w:tmpl w:val="EA762F32"/>
    <w:lvl w:ilvl="0" w:tplc="2528F970">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C43C20"/>
    <w:multiLevelType w:val="hybridMultilevel"/>
    <w:tmpl w:val="369EB02E"/>
    <w:lvl w:ilvl="0" w:tplc="1FF0A9C4">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556A7D"/>
    <w:multiLevelType w:val="hybridMultilevel"/>
    <w:tmpl w:val="9D2C3E0A"/>
    <w:lvl w:ilvl="0" w:tplc="E60041B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2D5455"/>
    <w:multiLevelType w:val="multilevel"/>
    <w:tmpl w:val="301A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4E2F09"/>
    <w:multiLevelType w:val="hybridMultilevel"/>
    <w:tmpl w:val="7EBEDB54"/>
    <w:lvl w:ilvl="0" w:tplc="9C807A40">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B106FE"/>
    <w:multiLevelType w:val="hybridMultilevel"/>
    <w:tmpl w:val="2BDAD1C2"/>
    <w:lvl w:ilvl="0" w:tplc="2BFA9FE2">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DD1002E"/>
    <w:multiLevelType w:val="multilevel"/>
    <w:tmpl w:val="0FC4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56785"/>
    <w:multiLevelType w:val="multilevel"/>
    <w:tmpl w:val="517ECE7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024712"/>
    <w:multiLevelType w:val="hybridMultilevel"/>
    <w:tmpl w:val="F27ADDC4"/>
    <w:lvl w:ilvl="0" w:tplc="F094ECB8">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4B447B3"/>
    <w:multiLevelType w:val="multilevel"/>
    <w:tmpl w:val="D9D8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133144"/>
    <w:multiLevelType w:val="hybridMultilevel"/>
    <w:tmpl w:val="532C1C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8919C9"/>
    <w:multiLevelType w:val="hybridMultilevel"/>
    <w:tmpl w:val="D8D04700"/>
    <w:lvl w:ilvl="0" w:tplc="2D1614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962E66"/>
    <w:multiLevelType w:val="hybridMultilevel"/>
    <w:tmpl w:val="A79CB852"/>
    <w:lvl w:ilvl="0" w:tplc="7EAC045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8BD729C"/>
    <w:multiLevelType w:val="hybridMultilevel"/>
    <w:tmpl w:val="542A3AD6"/>
    <w:lvl w:ilvl="0" w:tplc="2D1614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3405C4"/>
    <w:multiLevelType w:val="multilevel"/>
    <w:tmpl w:val="C4A0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E74B44"/>
    <w:multiLevelType w:val="multilevel"/>
    <w:tmpl w:val="5C8E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763950"/>
    <w:multiLevelType w:val="hybridMultilevel"/>
    <w:tmpl w:val="2AA08FCA"/>
    <w:lvl w:ilvl="0" w:tplc="EF90F96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3F67B6F"/>
    <w:multiLevelType w:val="multilevel"/>
    <w:tmpl w:val="4576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A101EE"/>
    <w:multiLevelType w:val="multilevel"/>
    <w:tmpl w:val="7488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B256A0"/>
    <w:multiLevelType w:val="hybridMultilevel"/>
    <w:tmpl w:val="F54CEE3E"/>
    <w:lvl w:ilvl="0" w:tplc="2D1614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8F66A2"/>
    <w:multiLevelType w:val="hybridMultilevel"/>
    <w:tmpl w:val="4E1E48D2"/>
    <w:lvl w:ilvl="0" w:tplc="F274EFFC">
      <w:start w:val="6"/>
      <w:numFmt w:val="bullet"/>
      <w:lvlText w:val=""/>
      <w:lvlJc w:val="left"/>
      <w:pPr>
        <w:ind w:left="720" w:hanging="360"/>
      </w:pPr>
      <w:rPr>
        <w:rFonts w:ascii="Symbol" w:eastAsia="Times New Roman" w:hAnsi="Symbol"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4B45A3"/>
    <w:multiLevelType w:val="hybridMultilevel"/>
    <w:tmpl w:val="76B80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1D2391"/>
    <w:multiLevelType w:val="multilevel"/>
    <w:tmpl w:val="3928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D778B0"/>
    <w:multiLevelType w:val="hybridMultilevel"/>
    <w:tmpl w:val="683674A2"/>
    <w:lvl w:ilvl="0" w:tplc="202ED274">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D05424A"/>
    <w:multiLevelType w:val="hybridMultilevel"/>
    <w:tmpl w:val="E32244CE"/>
    <w:lvl w:ilvl="0" w:tplc="17BAB0D8">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D681F13"/>
    <w:multiLevelType w:val="hybridMultilevel"/>
    <w:tmpl w:val="A502B6F8"/>
    <w:lvl w:ilvl="0" w:tplc="E042E0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3637E2"/>
    <w:multiLevelType w:val="hybridMultilevel"/>
    <w:tmpl w:val="54E08700"/>
    <w:lvl w:ilvl="0" w:tplc="842AC1C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7C11DFB"/>
    <w:multiLevelType w:val="hybridMultilevel"/>
    <w:tmpl w:val="B6BAAC52"/>
    <w:lvl w:ilvl="0" w:tplc="D62E2F9A">
      <w:start w:val="1"/>
      <w:numFmt w:val="decimal"/>
      <w:lvlText w:val="%1."/>
      <w:lvlJc w:val="left"/>
      <w:pPr>
        <w:ind w:left="405" w:hanging="405"/>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6B4F76FD"/>
    <w:multiLevelType w:val="multilevel"/>
    <w:tmpl w:val="40543060"/>
    <w:lvl w:ilvl="0">
      <w:start w:val="1"/>
      <w:numFmt w:val="decimal"/>
      <w:lvlText w:val="%1."/>
      <w:lvlJc w:val="left"/>
      <w:pPr>
        <w:ind w:left="502"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3373AA"/>
    <w:multiLevelType w:val="hybridMultilevel"/>
    <w:tmpl w:val="8E40BD6E"/>
    <w:lvl w:ilvl="0" w:tplc="D62E2F9A">
      <w:start w:val="1"/>
      <w:numFmt w:val="decimal"/>
      <w:lvlText w:val="%1."/>
      <w:lvlJc w:val="left"/>
      <w:pPr>
        <w:ind w:left="765" w:hanging="40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0732F18"/>
    <w:multiLevelType w:val="multilevel"/>
    <w:tmpl w:val="EDD4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C452A6"/>
    <w:multiLevelType w:val="hybridMultilevel"/>
    <w:tmpl w:val="61F6B0F2"/>
    <w:lvl w:ilvl="0" w:tplc="DE18B7AA">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1D84713"/>
    <w:multiLevelType w:val="hybridMultilevel"/>
    <w:tmpl w:val="C1660418"/>
    <w:lvl w:ilvl="0" w:tplc="155E36F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1DD7BCF"/>
    <w:multiLevelType w:val="hybridMultilevel"/>
    <w:tmpl w:val="29504506"/>
    <w:lvl w:ilvl="0" w:tplc="FDE8779C">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40552C"/>
    <w:multiLevelType w:val="hybridMultilevel"/>
    <w:tmpl w:val="9DC405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9AF71B1"/>
    <w:multiLevelType w:val="multilevel"/>
    <w:tmpl w:val="D72C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ED53C0"/>
    <w:multiLevelType w:val="hybridMultilevel"/>
    <w:tmpl w:val="C94864EC"/>
    <w:lvl w:ilvl="0" w:tplc="CD50128C">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4" w15:restartNumberingAfterBreak="0">
    <w:nsid w:val="7DE631D6"/>
    <w:multiLevelType w:val="multilevel"/>
    <w:tmpl w:val="54EC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3B5985"/>
    <w:multiLevelType w:val="hybridMultilevel"/>
    <w:tmpl w:val="DBC820C4"/>
    <w:lvl w:ilvl="0" w:tplc="6FB2835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35"/>
  </w:num>
  <w:num w:numId="4">
    <w:abstractNumId w:val="0"/>
  </w:num>
  <w:num w:numId="5">
    <w:abstractNumId w:val="17"/>
  </w:num>
  <w:num w:numId="6">
    <w:abstractNumId w:val="36"/>
  </w:num>
  <w:num w:numId="7">
    <w:abstractNumId w:val="34"/>
  </w:num>
  <w:num w:numId="8">
    <w:abstractNumId w:val="45"/>
  </w:num>
  <w:num w:numId="9">
    <w:abstractNumId w:val="33"/>
  </w:num>
  <w:num w:numId="10">
    <w:abstractNumId w:val="8"/>
  </w:num>
  <w:num w:numId="11">
    <w:abstractNumId w:val="44"/>
  </w:num>
  <w:num w:numId="12">
    <w:abstractNumId w:val="18"/>
  </w:num>
  <w:num w:numId="13">
    <w:abstractNumId w:val="40"/>
  </w:num>
  <w:num w:numId="14">
    <w:abstractNumId w:val="31"/>
  </w:num>
  <w:num w:numId="15">
    <w:abstractNumId w:val="41"/>
  </w:num>
  <w:num w:numId="16">
    <w:abstractNumId w:val="38"/>
  </w:num>
  <w:num w:numId="17">
    <w:abstractNumId w:val="2"/>
  </w:num>
  <w:num w:numId="18">
    <w:abstractNumId w:val="43"/>
  </w:num>
  <w:num w:numId="19">
    <w:abstractNumId w:val="9"/>
  </w:num>
  <w:num w:numId="20">
    <w:abstractNumId w:val="21"/>
  </w:num>
  <w:num w:numId="21">
    <w:abstractNumId w:val="14"/>
  </w:num>
  <w:num w:numId="22">
    <w:abstractNumId w:val="10"/>
  </w:num>
  <w:num w:numId="23">
    <w:abstractNumId w:val="29"/>
  </w:num>
  <w:num w:numId="24">
    <w:abstractNumId w:val="25"/>
  </w:num>
  <w:num w:numId="25">
    <w:abstractNumId w:val="32"/>
  </w:num>
  <w:num w:numId="26">
    <w:abstractNumId w:val="20"/>
  </w:num>
  <w:num w:numId="27">
    <w:abstractNumId w:val="26"/>
  </w:num>
  <w:num w:numId="28">
    <w:abstractNumId w:val="39"/>
  </w:num>
  <w:num w:numId="29">
    <w:abstractNumId w:val="11"/>
  </w:num>
  <w:num w:numId="30">
    <w:abstractNumId w:val="23"/>
  </w:num>
  <w:num w:numId="31">
    <w:abstractNumId w:val="27"/>
  </w:num>
  <w:num w:numId="32">
    <w:abstractNumId w:val="6"/>
  </w:num>
  <w:num w:numId="33">
    <w:abstractNumId w:val="15"/>
  </w:num>
  <w:num w:numId="34">
    <w:abstractNumId w:val="16"/>
  </w:num>
  <w:num w:numId="35">
    <w:abstractNumId w:val="19"/>
  </w:num>
  <w:num w:numId="36">
    <w:abstractNumId w:val="30"/>
  </w:num>
  <w:num w:numId="37">
    <w:abstractNumId w:val="7"/>
  </w:num>
  <w:num w:numId="38">
    <w:abstractNumId w:val="12"/>
  </w:num>
  <w:num w:numId="39">
    <w:abstractNumId w:val="28"/>
  </w:num>
  <w:num w:numId="40">
    <w:abstractNumId w:val="4"/>
  </w:num>
  <w:num w:numId="41">
    <w:abstractNumId w:val="42"/>
  </w:num>
  <w:num w:numId="42">
    <w:abstractNumId w:val="13"/>
  </w:num>
  <w:num w:numId="43">
    <w:abstractNumId w:val="24"/>
  </w:num>
  <w:num w:numId="44">
    <w:abstractNumId w:val="37"/>
  </w:num>
  <w:num w:numId="45">
    <w:abstractNumId w:val="1"/>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autoHyphenation/>
  <w:hyphenationZone w:val="425"/>
  <w:characterSpacingControl w:val="doNotCompress"/>
  <w:hdrShapeDefaults>
    <o:shapedefaults v:ext="edit" spidmax="2211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17"/>
    <w:rsid w:val="000062B6"/>
    <w:rsid w:val="000124D6"/>
    <w:rsid w:val="00024F1E"/>
    <w:rsid w:val="000260B1"/>
    <w:rsid w:val="000276EF"/>
    <w:rsid w:val="00031D60"/>
    <w:rsid w:val="00031FB0"/>
    <w:rsid w:val="00033486"/>
    <w:rsid w:val="00033B24"/>
    <w:rsid w:val="00033DD2"/>
    <w:rsid w:val="00034224"/>
    <w:rsid w:val="00034B8A"/>
    <w:rsid w:val="00034F7E"/>
    <w:rsid w:val="00042575"/>
    <w:rsid w:val="00042762"/>
    <w:rsid w:val="00051BCE"/>
    <w:rsid w:val="00054208"/>
    <w:rsid w:val="00056D36"/>
    <w:rsid w:val="000649A0"/>
    <w:rsid w:val="00067F31"/>
    <w:rsid w:val="00075519"/>
    <w:rsid w:val="00075CEF"/>
    <w:rsid w:val="0008652B"/>
    <w:rsid w:val="000923FF"/>
    <w:rsid w:val="000A6651"/>
    <w:rsid w:val="000B19F5"/>
    <w:rsid w:val="000B454F"/>
    <w:rsid w:val="000B484E"/>
    <w:rsid w:val="000C2384"/>
    <w:rsid w:val="000C5C13"/>
    <w:rsid w:val="000D02C7"/>
    <w:rsid w:val="000D036E"/>
    <w:rsid w:val="000D1040"/>
    <w:rsid w:val="000E3C25"/>
    <w:rsid w:val="000E524C"/>
    <w:rsid w:val="000E744B"/>
    <w:rsid w:val="000F50D9"/>
    <w:rsid w:val="000F67F5"/>
    <w:rsid w:val="000F6C0E"/>
    <w:rsid w:val="00104758"/>
    <w:rsid w:val="00106D8B"/>
    <w:rsid w:val="00107F18"/>
    <w:rsid w:val="001165A0"/>
    <w:rsid w:val="00117280"/>
    <w:rsid w:val="001201F9"/>
    <w:rsid w:val="00126C7F"/>
    <w:rsid w:val="001270D5"/>
    <w:rsid w:val="00130183"/>
    <w:rsid w:val="0013209E"/>
    <w:rsid w:val="001357CB"/>
    <w:rsid w:val="00136E0F"/>
    <w:rsid w:val="00151285"/>
    <w:rsid w:val="00152963"/>
    <w:rsid w:val="00153EC4"/>
    <w:rsid w:val="00164117"/>
    <w:rsid w:val="001654FC"/>
    <w:rsid w:val="00165632"/>
    <w:rsid w:val="00166E07"/>
    <w:rsid w:val="0016763C"/>
    <w:rsid w:val="00171AD8"/>
    <w:rsid w:val="00172837"/>
    <w:rsid w:val="0017325F"/>
    <w:rsid w:val="00174642"/>
    <w:rsid w:val="00174BEB"/>
    <w:rsid w:val="0018094A"/>
    <w:rsid w:val="00184C29"/>
    <w:rsid w:val="0019230D"/>
    <w:rsid w:val="001929CC"/>
    <w:rsid w:val="001962A7"/>
    <w:rsid w:val="00196FA0"/>
    <w:rsid w:val="001A0EFD"/>
    <w:rsid w:val="001A5C9E"/>
    <w:rsid w:val="001A7088"/>
    <w:rsid w:val="001B0228"/>
    <w:rsid w:val="001B0449"/>
    <w:rsid w:val="001B4B51"/>
    <w:rsid w:val="001B6BB8"/>
    <w:rsid w:val="001C472C"/>
    <w:rsid w:val="001C6A1E"/>
    <w:rsid w:val="001D52C1"/>
    <w:rsid w:val="001E07B2"/>
    <w:rsid w:val="001E4826"/>
    <w:rsid w:val="001E7DDB"/>
    <w:rsid w:val="001F1BDE"/>
    <w:rsid w:val="001F2FDD"/>
    <w:rsid w:val="001F6C20"/>
    <w:rsid w:val="001F7110"/>
    <w:rsid w:val="002036A6"/>
    <w:rsid w:val="00204B3E"/>
    <w:rsid w:val="0021151A"/>
    <w:rsid w:val="00211B94"/>
    <w:rsid w:val="002147BA"/>
    <w:rsid w:val="0022092B"/>
    <w:rsid w:val="00223D10"/>
    <w:rsid w:val="002269E8"/>
    <w:rsid w:val="002410DD"/>
    <w:rsid w:val="002428AF"/>
    <w:rsid w:val="00245C2D"/>
    <w:rsid w:val="002473FD"/>
    <w:rsid w:val="00252254"/>
    <w:rsid w:val="00261804"/>
    <w:rsid w:val="002646D3"/>
    <w:rsid w:val="0026680E"/>
    <w:rsid w:val="00272AF5"/>
    <w:rsid w:val="0027677F"/>
    <w:rsid w:val="002820E5"/>
    <w:rsid w:val="002902CD"/>
    <w:rsid w:val="002C2BB7"/>
    <w:rsid w:val="002D403C"/>
    <w:rsid w:val="002E725A"/>
    <w:rsid w:val="002F639B"/>
    <w:rsid w:val="00303301"/>
    <w:rsid w:val="003105D2"/>
    <w:rsid w:val="003119B0"/>
    <w:rsid w:val="0031544E"/>
    <w:rsid w:val="00316DC2"/>
    <w:rsid w:val="003230BE"/>
    <w:rsid w:val="00325327"/>
    <w:rsid w:val="00326B5A"/>
    <w:rsid w:val="00330E3A"/>
    <w:rsid w:val="00334110"/>
    <w:rsid w:val="00334482"/>
    <w:rsid w:val="00347364"/>
    <w:rsid w:val="003555E2"/>
    <w:rsid w:val="00356A91"/>
    <w:rsid w:val="00357E73"/>
    <w:rsid w:val="00361D9B"/>
    <w:rsid w:val="003666D6"/>
    <w:rsid w:val="00367C17"/>
    <w:rsid w:val="003707BE"/>
    <w:rsid w:val="00376483"/>
    <w:rsid w:val="00382081"/>
    <w:rsid w:val="00387482"/>
    <w:rsid w:val="0039134E"/>
    <w:rsid w:val="00391B41"/>
    <w:rsid w:val="00395D28"/>
    <w:rsid w:val="003A6878"/>
    <w:rsid w:val="003B2C58"/>
    <w:rsid w:val="003B4B58"/>
    <w:rsid w:val="003B56AC"/>
    <w:rsid w:val="003C1C6D"/>
    <w:rsid w:val="003C3709"/>
    <w:rsid w:val="003C7D2B"/>
    <w:rsid w:val="003D02C9"/>
    <w:rsid w:val="003D1A90"/>
    <w:rsid w:val="003E4573"/>
    <w:rsid w:val="003E5653"/>
    <w:rsid w:val="003E7DF9"/>
    <w:rsid w:val="003F2CCC"/>
    <w:rsid w:val="003F3075"/>
    <w:rsid w:val="004014CD"/>
    <w:rsid w:val="00407903"/>
    <w:rsid w:val="00412210"/>
    <w:rsid w:val="004163F3"/>
    <w:rsid w:val="00417587"/>
    <w:rsid w:val="00420BFF"/>
    <w:rsid w:val="004224A1"/>
    <w:rsid w:val="00432973"/>
    <w:rsid w:val="00432B06"/>
    <w:rsid w:val="004360F3"/>
    <w:rsid w:val="00441368"/>
    <w:rsid w:val="00444C4E"/>
    <w:rsid w:val="00453A77"/>
    <w:rsid w:val="004546AD"/>
    <w:rsid w:val="00462F98"/>
    <w:rsid w:val="004665E0"/>
    <w:rsid w:val="004676BF"/>
    <w:rsid w:val="00475A17"/>
    <w:rsid w:val="00475B62"/>
    <w:rsid w:val="004A5D18"/>
    <w:rsid w:val="004B4657"/>
    <w:rsid w:val="004B751B"/>
    <w:rsid w:val="004C60E6"/>
    <w:rsid w:val="004D070E"/>
    <w:rsid w:val="004D645B"/>
    <w:rsid w:val="004D7F45"/>
    <w:rsid w:val="004E40B4"/>
    <w:rsid w:val="004E442D"/>
    <w:rsid w:val="004E4731"/>
    <w:rsid w:val="004E7ED1"/>
    <w:rsid w:val="004F37F2"/>
    <w:rsid w:val="004F5E66"/>
    <w:rsid w:val="004F7A04"/>
    <w:rsid w:val="005014B2"/>
    <w:rsid w:val="00505D46"/>
    <w:rsid w:val="00506C4C"/>
    <w:rsid w:val="00510847"/>
    <w:rsid w:val="005122CF"/>
    <w:rsid w:val="0052036E"/>
    <w:rsid w:val="00520C97"/>
    <w:rsid w:val="00521609"/>
    <w:rsid w:val="005222B4"/>
    <w:rsid w:val="00525AC2"/>
    <w:rsid w:val="00530727"/>
    <w:rsid w:val="00534F19"/>
    <w:rsid w:val="00536947"/>
    <w:rsid w:val="0054027D"/>
    <w:rsid w:val="00544D9D"/>
    <w:rsid w:val="00550EC2"/>
    <w:rsid w:val="005607B7"/>
    <w:rsid w:val="00561CE5"/>
    <w:rsid w:val="00565B6D"/>
    <w:rsid w:val="00566627"/>
    <w:rsid w:val="005712CD"/>
    <w:rsid w:val="005715D1"/>
    <w:rsid w:val="0057200A"/>
    <w:rsid w:val="005817A8"/>
    <w:rsid w:val="00581FE7"/>
    <w:rsid w:val="005844F2"/>
    <w:rsid w:val="00591BF7"/>
    <w:rsid w:val="005A3FB5"/>
    <w:rsid w:val="005A52AC"/>
    <w:rsid w:val="005A60EF"/>
    <w:rsid w:val="005B4FE8"/>
    <w:rsid w:val="005B719D"/>
    <w:rsid w:val="005C213F"/>
    <w:rsid w:val="005C2739"/>
    <w:rsid w:val="005C6344"/>
    <w:rsid w:val="005C6D15"/>
    <w:rsid w:val="005C70AF"/>
    <w:rsid w:val="005D1093"/>
    <w:rsid w:val="005D4021"/>
    <w:rsid w:val="005E14CB"/>
    <w:rsid w:val="005E1E44"/>
    <w:rsid w:val="005E5D8B"/>
    <w:rsid w:val="005F10F9"/>
    <w:rsid w:val="00601CBB"/>
    <w:rsid w:val="00607C8B"/>
    <w:rsid w:val="006106DC"/>
    <w:rsid w:val="00610F56"/>
    <w:rsid w:val="0061218D"/>
    <w:rsid w:val="00640368"/>
    <w:rsid w:val="00640D15"/>
    <w:rsid w:val="0064401F"/>
    <w:rsid w:val="006519E0"/>
    <w:rsid w:val="00652D86"/>
    <w:rsid w:val="00654EB7"/>
    <w:rsid w:val="006550E6"/>
    <w:rsid w:val="00660554"/>
    <w:rsid w:val="006608F7"/>
    <w:rsid w:val="0066444A"/>
    <w:rsid w:val="00664B9D"/>
    <w:rsid w:val="00665ADB"/>
    <w:rsid w:val="0067052A"/>
    <w:rsid w:val="0067281D"/>
    <w:rsid w:val="006745F7"/>
    <w:rsid w:val="0067624D"/>
    <w:rsid w:val="00684D0B"/>
    <w:rsid w:val="006857F1"/>
    <w:rsid w:val="00691549"/>
    <w:rsid w:val="00694472"/>
    <w:rsid w:val="006A2691"/>
    <w:rsid w:val="006A2E77"/>
    <w:rsid w:val="006A642C"/>
    <w:rsid w:val="006A7CEF"/>
    <w:rsid w:val="006B36B1"/>
    <w:rsid w:val="006B3986"/>
    <w:rsid w:val="006B610D"/>
    <w:rsid w:val="006C271A"/>
    <w:rsid w:val="006C610B"/>
    <w:rsid w:val="006D0BC6"/>
    <w:rsid w:val="006D7B56"/>
    <w:rsid w:val="006E3515"/>
    <w:rsid w:val="006E656E"/>
    <w:rsid w:val="006F0532"/>
    <w:rsid w:val="006F58C3"/>
    <w:rsid w:val="00703B2E"/>
    <w:rsid w:val="00704307"/>
    <w:rsid w:val="00705986"/>
    <w:rsid w:val="0070689E"/>
    <w:rsid w:val="00706D6C"/>
    <w:rsid w:val="00711676"/>
    <w:rsid w:val="00711DC0"/>
    <w:rsid w:val="00712FB0"/>
    <w:rsid w:val="007131FD"/>
    <w:rsid w:val="00713B77"/>
    <w:rsid w:val="007358DC"/>
    <w:rsid w:val="00745516"/>
    <w:rsid w:val="00751F7A"/>
    <w:rsid w:val="007542BB"/>
    <w:rsid w:val="00754870"/>
    <w:rsid w:val="007621B8"/>
    <w:rsid w:val="0076441D"/>
    <w:rsid w:val="0076755F"/>
    <w:rsid w:val="00767736"/>
    <w:rsid w:val="007678DC"/>
    <w:rsid w:val="00771102"/>
    <w:rsid w:val="00775E74"/>
    <w:rsid w:val="00781458"/>
    <w:rsid w:val="007876A3"/>
    <w:rsid w:val="00792AE0"/>
    <w:rsid w:val="00792C32"/>
    <w:rsid w:val="0079325B"/>
    <w:rsid w:val="007A2B21"/>
    <w:rsid w:val="007A36F7"/>
    <w:rsid w:val="007B1CC6"/>
    <w:rsid w:val="007B2AC9"/>
    <w:rsid w:val="007B6CD6"/>
    <w:rsid w:val="007C15AE"/>
    <w:rsid w:val="007C3875"/>
    <w:rsid w:val="007C4BD5"/>
    <w:rsid w:val="007C54D4"/>
    <w:rsid w:val="007D099B"/>
    <w:rsid w:val="007D2C39"/>
    <w:rsid w:val="007E5723"/>
    <w:rsid w:val="007E6A12"/>
    <w:rsid w:val="007F2B20"/>
    <w:rsid w:val="007F527D"/>
    <w:rsid w:val="008018CA"/>
    <w:rsid w:val="00802CCB"/>
    <w:rsid w:val="00804799"/>
    <w:rsid w:val="0081234F"/>
    <w:rsid w:val="00817E1C"/>
    <w:rsid w:val="00820FA8"/>
    <w:rsid w:val="00821BE8"/>
    <w:rsid w:val="00822E7E"/>
    <w:rsid w:val="0082665B"/>
    <w:rsid w:val="00833F9D"/>
    <w:rsid w:val="008369BE"/>
    <w:rsid w:val="00837413"/>
    <w:rsid w:val="00856AE8"/>
    <w:rsid w:val="0086036B"/>
    <w:rsid w:val="00863953"/>
    <w:rsid w:val="00864336"/>
    <w:rsid w:val="008661D7"/>
    <w:rsid w:val="00867766"/>
    <w:rsid w:val="00872EA5"/>
    <w:rsid w:val="008846A5"/>
    <w:rsid w:val="008866BB"/>
    <w:rsid w:val="008912D2"/>
    <w:rsid w:val="008956C3"/>
    <w:rsid w:val="008A17AA"/>
    <w:rsid w:val="008A1B7A"/>
    <w:rsid w:val="008A5FDD"/>
    <w:rsid w:val="008B2329"/>
    <w:rsid w:val="008C2C77"/>
    <w:rsid w:val="008C690D"/>
    <w:rsid w:val="008D43A1"/>
    <w:rsid w:val="008E5E87"/>
    <w:rsid w:val="008F1863"/>
    <w:rsid w:val="008F627A"/>
    <w:rsid w:val="00901C78"/>
    <w:rsid w:val="0090243C"/>
    <w:rsid w:val="009145C5"/>
    <w:rsid w:val="00914709"/>
    <w:rsid w:val="00923AE9"/>
    <w:rsid w:val="0092410A"/>
    <w:rsid w:val="00931D8D"/>
    <w:rsid w:val="00937629"/>
    <w:rsid w:val="00945AF8"/>
    <w:rsid w:val="00947A09"/>
    <w:rsid w:val="00954521"/>
    <w:rsid w:val="00954F84"/>
    <w:rsid w:val="0096455E"/>
    <w:rsid w:val="009675C2"/>
    <w:rsid w:val="00990F11"/>
    <w:rsid w:val="0099640E"/>
    <w:rsid w:val="009A5C4A"/>
    <w:rsid w:val="009B79DE"/>
    <w:rsid w:val="009B7DAE"/>
    <w:rsid w:val="009C0F1B"/>
    <w:rsid w:val="009C0F26"/>
    <w:rsid w:val="009C169B"/>
    <w:rsid w:val="009C3977"/>
    <w:rsid w:val="009C4493"/>
    <w:rsid w:val="009C4D12"/>
    <w:rsid w:val="009C6380"/>
    <w:rsid w:val="009D02E0"/>
    <w:rsid w:val="009D7115"/>
    <w:rsid w:val="009D7120"/>
    <w:rsid w:val="009E3FAD"/>
    <w:rsid w:val="009E7A73"/>
    <w:rsid w:val="009F3E79"/>
    <w:rsid w:val="009F684C"/>
    <w:rsid w:val="009F730A"/>
    <w:rsid w:val="009F73D9"/>
    <w:rsid w:val="00A00102"/>
    <w:rsid w:val="00A0410A"/>
    <w:rsid w:val="00A07E85"/>
    <w:rsid w:val="00A15F61"/>
    <w:rsid w:val="00A16E86"/>
    <w:rsid w:val="00A2024C"/>
    <w:rsid w:val="00A20C7C"/>
    <w:rsid w:val="00A239F9"/>
    <w:rsid w:val="00A24E0C"/>
    <w:rsid w:val="00A24F6A"/>
    <w:rsid w:val="00A275B1"/>
    <w:rsid w:val="00A27D21"/>
    <w:rsid w:val="00A31E27"/>
    <w:rsid w:val="00A3353D"/>
    <w:rsid w:val="00A344FD"/>
    <w:rsid w:val="00A42832"/>
    <w:rsid w:val="00A4597C"/>
    <w:rsid w:val="00A45DF9"/>
    <w:rsid w:val="00A46FF3"/>
    <w:rsid w:val="00A5097C"/>
    <w:rsid w:val="00A51504"/>
    <w:rsid w:val="00A524F9"/>
    <w:rsid w:val="00A52570"/>
    <w:rsid w:val="00A55F87"/>
    <w:rsid w:val="00A65859"/>
    <w:rsid w:val="00A711F2"/>
    <w:rsid w:val="00A71817"/>
    <w:rsid w:val="00A72C00"/>
    <w:rsid w:val="00A77B77"/>
    <w:rsid w:val="00A86E9C"/>
    <w:rsid w:val="00A92EA2"/>
    <w:rsid w:val="00A9413B"/>
    <w:rsid w:val="00A95D7E"/>
    <w:rsid w:val="00A965D8"/>
    <w:rsid w:val="00AA4C10"/>
    <w:rsid w:val="00AB3EC9"/>
    <w:rsid w:val="00AC6378"/>
    <w:rsid w:val="00AD700D"/>
    <w:rsid w:val="00AE27F9"/>
    <w:rsid w:val="00AE3343"/>
    <w:rsid w:val="00AE6C18"/>
    <w:rsid w:val="00AF0C66"/>
    <w:rsid w:val="00AF1B4F"/>
    <w:rsid w:val="00AF4381"/>
    <w:rsid w:val="00B00E36"/>
    <w:rsid w:val="00B01746"/>
    <w:rsid w:val="00B1050F"/>
    <w:rsid w:val="00B152CB"/>
    <w:rsid w:val="00B16AB0"/>
    <w:rsid w:val="00B17C50"/>
    <w:rsid w:val="00B25F74"/>
    <w:rsid w:val="00B278CB"/>
    <w:rsid w:val="00B305E0"/>
    <w:rsid w:val="00B37A62"/>
    <w:rsid w:val="00B41CE1"/>
    <w:rsid w:val="00B41DDC"/>
    <w:rsid w:val="00B454A7"/>
    <w:rsid w:val="00B45558"/>
    <w:rsid w:val="00B462A5"/>
    <w:rsid w:val="00B5117C"/>
    <w:rsid w:val="00B551A6"/>
    <w:rsid w:val="00B55752"/>
    <w:rsid w:val="00B56BAA"/>
    <w:rsid w:val="00B63809"/>
    <w:rsid w:val="00B646D7"/>
    <w:rsid w:val="00B67ACB"/>
    <w:rsid w:val="00B741C6"/>
    <w:rsid w:val="00B74E6B"/>
    <w:rsid w:val="00B750FE"/>
    <w:rsid w:val="00B75355"/>
    <w:rsid w:val="00B7623D"/>
    <w:rsid w:val="00B803F1"/>
    <w:rsid w:val="00B8471A"/>
    <w:rsid w:val="00B9220E"/>
    <w:rsid w:val="00B92A5C"/>
    <w:rsid w:val="00B9348D"/>
    <w:rsid w:val="00BA0B55"/>
    <w:rsid w:val="00BB1A63"/>
    <w:rsid w:val="00BB21D6"/>
    <w:rsid w:val="00BB657D"/>
    <w:rsid w:val="00BB6A55"/>
    <w:rsid w:val="00BC0CAE"/>
    <w:rsid w:val="00BC495A"/>
    <w:rsid w:val="00BD0CCA"/>
    <w:rsid w:val="00BD3F7D"/>
    <w:rsid w:val="00BD7C6B"/>
    <w:rsid w:val="00BE45E3"/>
    <w:rsid w:val="00BE7954"/>
    <w:rsid w:val="00BF6D7B"/>
    <w:rsid w:val="00C02538"/>
    <w:rsid w:val="00C16DB7"/>
    <w:rsid w:val="00C174B0"/>
    <w:rsid w:val="00C23B48"/>
    <w:rsid w:val="00C2531D"/>
    <w:rsid w:val="00C31168"/>
    <w:rsid w:val="00C42AF7"/>
    <w:rsid w:val="00C4557C"/>
    <w:rsid w:val="00C47F4C"/>
    <w:rsid w:val="00C52228"/>
    <w:rsid w:val="00C53554"/>
    <w:rsid w:val="00C53DF3"/>
    <w:rsid w:val="00C55BBE"/>
    <w:rsid w:val="00C56BC7"/>
    <w:rsid w:val="00C6330B"/>
    <w:rsid w:val="00C6427C"/>
    <w:rsid w:val="00C6515C"/>
    <w:rsid w:val="00C66A2C"/>
    <w:rsid w:val="00C7617B"/>
    <w:rsid w:val="00C768D9"/>
    <w:rsid w:val="00C8504F"/>
    <w:rsid w:val="00C90B48"/>
    <w:rsid w:val="00C921CC"/>
    <w:rsid w:val="00C92374"/>
    <w:rsid w:val="00C94CA5"/>
    <w:rsid w:val="00C95F5A"/>
    <w:rsid w:val="00CA2AA0"/>
    <w:rsid w:val="00CA5827"/>
    <w:rsid w:val="00CB0966"/>
    <w:rsid w:val="00CB1EBD"/>
    <w:rsid w:val="00CB7784"/>
    <w:rsid w:val="00CC6069"/>
    <w:rsid w:val="00CD1A30"/>
    <w:rsid w:val="00CD569A"/>
    <w:rsid w:val="00CD70BC"/>
    <w:rsid w:val="00CE1901"/>
    <w:rsid w:val="00CE250C"/>
    <w:rsid w:val="00CE343C"/>
    <w:rsid w:val="00CE5017"/>
    <w:rsid w:val="00CF0EDC"/>
    <w:rsid w:val="00CF27C7"/>
    <w:rsid w:val="00CF4902"/>
    <w:rsid w:val="00D129B7"/>
    <w:rsid w:val="00D2167E"/>
    <w:rsid w:val="00D260AC"/>
    <w:rsid w:val="00D27A61"/>
    <w:rsid w:val="00D27E75"/>
    <w:rsid w:val="00D3245C"/>
    <w:rsid w:val="00D35342"/>
    <w:rsid w:val="00D37E57"/>
    <w:rsid w:val="00D43C20"/>
    <w:rsid w:val="00D43CC9"/>
    <w:rsid w:val="00D522CB"/>
    <w:rsid w:val="00D52A3D"/>
    <w:rsid w:val="00D600EC"/>
    <w:rsid w:val="00D60354"/>
    <w:rsid w:val="00D64343"/>
    <w:rsid w:val="00D64B8D"/>
    <w:rsid w:val="00D65DDA"/>
    <w:rsid w:val="00D70EF3"/>
    <w:rsid w:val="00D73BBF"/>
    <w:rsid w:val="00D77AA4"/>
    <w:rsid w:val="00D804CF"/>
    <w:rsid w:val="00D81490"/>
    <w:rsid w:val="00D82809"/>
    <w:rsid w:val="00D82EEC"/>
    <w:rsid w:val="00D83A06"/>
    <w:rsid w:val="00D85F9E"/>
    <w:rsid w:val="00D93023"/>
    <w:rsid w:val="00DA115A"/>
    <w:rsid w:val="00DA2204"/>
    <w:rsid w:val="00DB36CC"/>
    <w:rsid w:val="00DB3B6C"/>
    <w:rsid w:val="00DB3F84"/>
    <w:rsid w:val="00DB5C72"/>
    <w:rsid w:val="00DB6F46"/>
    <w:rsid w:val="00DC2CF1"/>
    <w:rsid w:val="00DD0B02"/>
    <w:rsid w:val="00DD51D7"/>
    <w:rsid w:val="00DE1ABF"/>
    <w:rsid w:val="00DE2805"/>
    <w:rsid w:val="00DF159B"/>
    <w:rsid w:val="00DF394C"/>
    <w:rsid w:val="00E008D0"/>
    <w:rsid w:val="00E0135D"/>
    <w:rsid w:val="00E05765"/>
    <w:rsid w:val="00E05DCA"/>
    <w:rsid w:val="00E10F2D"/>
    <w:rsid w:val="00E12676"/>
    <w:rsid w:val="00E13CC3"/>
    <w:rsid w:val="00E15A74"/>
    <w:rsid w:val="00E168C2"/>
    <w:rsid w:val="00E17726"/>
    <w:rsid w:val="00E20EF8"/>
    <w:rsid w:val="00E228D9"/>
    <w:rsid w:val="00E22FB3"/>
    <w:rsid w:val="00E240F4"/>
    <w:rsid w:val="00E32EA5"/>
    <w:rsid w:val="00E34AFA"/>
    <w:rsid w:val="00E43684"/>
    <w:rsid w:val="00E50107"/>
    <w:rsid w:val="00E5050A"/>
    <w:rsid w:val="00E52042"/>
    <w:rsid w:val="00E55B2F"/>
    <w:rsid w:val="00E57782"/>
    <w:rsid w:val="00E67544"/>
    <w:rsid w:val="00E715ED"/>
    <w:rsid w:val="00E716B2"/>
    <w:rsid w:val="00E839DD"/>
    <w:rsid w:val="00E84F0E"/>
    <w:rsid w:val="00E85369"/>
    <w:rsid w:val="00E8763F"/>
    <w:rsid w:val="00E92FD4"/>
    <w:rsid w:val="00E93C7F"/>
    <w:rsid w:val="00E95B6C"/>
    <w:rsid w:val="00EA218A"/>
    <w:rsid w:val="00EA2D51"/>
    <w:rsid w:val="00EA6044"/>
    <w:rsid w:val="00EB233D"/>
    <w:rsid w:val="00EB280A"/>
    <w:rsid w:val="00EB4AC5"/>
    <w:rsid w:val="00EC0E89"/>
    <w:rsid w:val="00EC25AE"/>
    <w:rsid w:val="00EC7AFC"/>
    <w:rsid w:val="00ED13D0"/>
    <w:rsid w:val="00EE59BB"/>
    <w:rsid w:val="00EF0B35"/>
    <w:rsid w:val="00F008D9"/>
    <w:rsid w:val="00F04996"/>
    <w:rsid w:val="00F05042"/>
    <w:rsid w:val="00F0792A"/>
    <w:rsid w:val="00F105DC"/>
    <w:rsid w:val="00F15512"/>
    <w:rsid w:val="00F24F62"/>
    <w:rsid w:val="00F334AE"/>
    <w:rsid w:val="00F34542"/>
    <w:rsid w:val="00F351C3"/>
    <w:rsid w:val="00F36E8D"/>
    <w:rsid w:val="00F47FAF"/>
    <w:rsid w:val="00F56818"/>
    <w:rsid w:val="00F57769"/>
    <w:rsid w:val="00F600C6"/>
    <w:rsid w:val="00F615A8"/>
    <w:rsid w:val="00F708F5"/>
    <w:rsid w:val="00F725E2"/>
    <w:rsid w:val="00F763BF"/>
    <w:rsid w:val="00F773D0"/>
    <w:rsid w:val="00F81C5C"/>
    <w:rsid w:val="00F824FC"/>
    <w:rsid w:val="00F85418"/>
    <w:rsid w:val="00F95261"/>
    <w:rsid w:val="00F97E3C"/>
    <w:rsid w:val="00FC3F03"/>
    <w:rsid w:val="00FC64A0"/>
    <w:rsid w:val="00FD252B"/>
    <w:rsid w:val="00FD5387"/>
    <w:rsid w:val="00FE07D6"/>
    <w:rsid w:val="00FE6D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2D4BE0FA"/>
  <w15:docId w15:val="{23A7E6D6-F342-4707-800E-FA064EDB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1"/>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2">
    <w:name w:val="heading 2"/>
    <w:basedOn w:val="Heading"/>
    <w:next w:val="Textbody"/>
    <w:pPr>
      <w:spacing w:before="20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jc w:val="both"/>
    </w:pPr>
    <w:rPr>
      <w:rFonts w:ascii="Arial" w:eastAsia="Arial" w:hAnsi="Arial" w:cs="Arial"/>
    </w:rPr>
  </w:style>
  <w:style w:type="paragraph" w:customStyle="1" w:styleId="Heading">
    <w:name w:val="Heading"/>
    <w:basedOn w:val="Standard"/>
    <w:next w:val="Textbody"/>
    <w:pPr>
      <w:keepNext/>
      <w:spacing w:before="240" w:after="120"/>
    </w:pPr>
    <w:rPr>
      <w:rFonts w:ascii="Times New Roman" w:eastAsia="Microsoft YaHei" w:hAnsi="Times New Roman"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ascii="Times New Roman" w:eastAsia="Times New Roman" w:hAnsi="Times New Roman" w:cs="Mangal"/>
      <w:sz w:val="24"/>
    </w:rPr>
  </w:style>
  <w:style w:type="paragraph" w:styleId="Lgende">
    <w:name w:val="caption"/>
    <w:basedOn w:val="Standard"/>
    <w:pPr>
      <w:suppressLineNumbers/>
      <w:spacing w:before="120" w:after="120"/>
    </w:pPr>
    <w:rPr>
      <w:rFonts w:ascii="Times New Roman" w:eastAsia="Times New Roman" w:hAnsi="Times New Roman" w:cs="Mangal"/>
      <w:i/>
      <w:iCs/>
      <w:sz w:val="24"/>
    </w:rPr>
  </w:style>
  <w:style w:type="paragraph" w:customStyle="1" w:styleId="Index">
    <w:name w:val="Index"/>
    <w:basedOn w:val="Standard"/>
    <w:pPr>
      <w:suppressLineNumbers/>
    </w:pPr>
    <w:rPr>
      <w:rFonts w:ascii="Times New Roman" w:eastAsia="Times New Roman" w:hAnsi="Times New Roman" w:cs="Mangal"/>
      <w:sz w:val="24"/>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Pieddepage">
    <w:name w:val="footer"/>
    <w:aliases w:val="Car,Car Car Car Car Car Car,Car Car Car Car Car Car Car Car Car, Car Car Car Car Car Car Car Car Car Car Car Car Car,Car Car Car Car Car Car Car Car Car Car Car Car Car,Car Car Car Car Car,Car Car Car Car Car Car Car Car, Car Car, Car"/>
    <w:basedOn w:val="Standard"/>
    <w:pPr>
      <w:suppressLineNumbers/>
      <w:tabs>
        <w:tab w:val="center" w:pos="5103"/>
        <w:tab w:val="right" w:pos="10206"/>
      </w:tabs>
      <w:jc w:val="left"/>
    </w:pPr>
  </w:style>
  <w:style w:type="character" w:customStyle="1" w:styleId="Internetlink">
    <w:name w:val="Internet link"/>
    <w:rPr>
      <w:color w:val="000080"/>
      <w:u w:val="single"/>
    </w:rPr>
  </w:style>
  <w:style w:type="paragraph" w:styleId="Titre">
    <w:name w:val="Title"/>
    <w:basedOn w:val="Normal"/>
    <w:pPr>
      <w:widowControl/>
      <w:suppressAutoHyphens w:val="0"/>
      <w:ind w:right="60"/>
      <w:jc w:val="center"/>
      <w:textAlignment w:val="auto"/>
    </w:pPr>
    <w:rPr>
      <w:rFonts w:ascii="Times" w:eastAsia="Times New Roman" w:hAnsi="Times" w:cs="Times New Roman"/>
      <w:b/>
      <w:kern w:val="0"/>
      <w:sz w:val="24"/>
      <w:szCs w:val="20"/>
      <w:lang w:eastAsia="fr-FR" w:bidi="ar-SA"/>
    </w:rPr>
  </w:style>
  <w:style w:type="character" w:customStyle="1" w:styleId="TitreCar">
    <w:name w:val="Titre Car"/>
    <w:basedOn w:val="Policepardfaut"/>
    <w:rPr>
      <w:rFonts w:ascii="Times" w:eastAsia="Times New Roman" w:hAnsi="Times" w:cs="Times New Roman"/>
      <w:b/>
      <w:kern w:val="0"/>
      <w:sz w:val="24"/>
      <w:szCs w:val="20"/>
      <w:lang w:eastAsia="fr-FR" w:bidi="ar-SA"/>
    </w:rPr>
  </w:style>
  <w:style w:type="paragraph" w:styleId="Paragraphedeliste">
    <w:name w:val="List Paragraph"/>
    <w:basedOn w:val="Normal"/>
    <w:uiPriority w:val="34"/>
    <w:qFormat/>
    <w:pPr>
      <w:widowControl/>
      <w:suppressAutoHyphens w:val="0"/>
      <w:spacing w:after="160"/>
      <w:ind w:left="720"/>
      <w:textAlignment w:val="auto"/>
    </w:pPr>
    <w:rPr>
      <w:rFonts w:ascii="Calibri" w:eastAsia="Calibri" w:hAnsi="Calibri" w:cs="Times New Roman"/>
      <w:kern w:val="0"/>
      <w:sz w:val="22"/>
      <w:szCs w:val="22"/>
      <w:lang w:eastAsia="en-US" w:bidi="ar-SA"/>
    </w:rPr>
  </w:style>
  <w:style w:type="paragraph" w:styleId="En-tte">
    <w:name w:val="header"/>
    <w:basedOn w:val="Normal"/>
    <w:uiPriority w:val="99"/>
    <w:pPr>
      <w:tabs>
        <w:tab w:val="center" w:pos="4536"/>
        <w:tab w:val="right" w:pos="9072"/>
      </w:tabs>
    </w:pPr>
  </w:style>
  <w:style w:type="character" w:customStyle="1" w:styleId="En-tteCar">
    <w:name w:val="En-tête Car"/>
    <w:basedOn w:val="Policepardfaut"/>
    <w:uiPriority w:val="99"/>
  </w:style>
  <w:style w:type="paragraph" w:customStyle="1" w:styleId="xdefault">
    <w:name w:val="x_default"/>
    <w:basedOn w:val="Normal"/>
    <w:pPr>
      <w:widowControl/>
      <w:suppressAutoHyphens w:val="0"/>
      <w:spacing w:before="100" w:after="100"/>
      <w:textAlignment w:val="auto"/>
    </w:pPr>
    <w:rPr>
      <w:rFonts w:eastAsia="Times New Roman" w:cs="Times New Roman"/>
      <w:kern w:val="0"/>
      <w:sz w:val="24"/>
      <w:lang w:eastAsia="fr-FR" w:bidi="ar-SA"/>
    </w:rPr>
  </w:style>
  <w:style w:type="character" w:customStyle="1" w:styleId="PieddepageCar">
    <w:name w:val="Pied de page Car"/>
    <w:basedOn w:val="Policepardfaut"/>
    <w:rPr>
      <w:rFonts w:ascii="Arial" w:eastAsia="Arial" w:hAnsi="Arial" w:cs="Arial"/>
    </w:rPr>
  </w:style>
  <w:style w:type="paragraph" w:styleId="NormalWeb">
    <w:name w:val="Normal (Web)"/>
    <w:basedOn w:val="Normal"/>
    <w:uiPriority w:val="99"/>
    <w:pPr>
      <w:widowControl/>
      <w:suppressAutoHyphens w:val="0"/>
      <w:spacing w:before="100" w:after="119"/>
      <w:textAlignment w:val="auto"/>
    </w:pPr>
    <w:rPr>
      <w:rFonts w:eastAsia="Times New Roman" w:cs="Times New Roman"/>
      <w:kern w:val="0"/>
      <w:sz w:val="24"/>
      <w:lang w:eastAsia="fr-FR" w:bidi="ar-SA"/>
    </w:rPr>
  </w:style>
  <w:style w:type="paragraph" w:styleId="Textedebulles">
    <w:name w:val="Balloon Text"/>
    <w:basedOn w:val="Normal"/>
    <w:link w:val="TextedebullesCar"/>
    <w:uiPriority w:val="99"/>
    <w:semiHidden/>
    <w:unhideWhenUsed/>
    <w:rsid w:val="00745516"/>
    <w:rPr>
      <w:rFonts w:ascii="Segoe UI" w:hAnsi="Segoe UI"/>
      <w:sz w:val="18"/>
      <w:szCs w:val="16"/>
    </w:rPr>
  </w:style>
  <w:style w:type="character" w:customStyle="1" w:styleId="TextedebullesCar">
    <w:name w:val="Texte de bulles Car"/>
    <w:basedOn w:val="Policepardfaut"/>
    <w:link w:val="Textedebulles"/>
    <w:uiPriority w:val="99"/>
    <w:semiHidden/>
    <w:rsid w:val="00745516"/>
    <w:rPr>
      <w:rFonts w:ascii="Segoe UI" w:hAnsi="Segoe UI"/>
      <w:sz w:val="18"/>
      <w:szCs w:val="16"/>
    </w:rPr>
  </w:style>
  <w:style w:type="paragraph" w:styleId="Sansinterligne">
    <w:name w:val="No Spacing"/>
    <w:uiPriority w:val="1"/>
    <w:qFormat/>
    <w:rsid w:val="006E656E"/>
    <w:pPr>
      <w:suppressAutoHyphens/>
    </w:pPr>
  </w:style>
  <w:style w:type="paragraph" w:styleId="Normalcentr">
    <w:name w:val="Block Text"/>
    <w:basedOn w:val="Normal"/>
    <w:rsid w:val="00042575"/>
    <w:pPr>
      <w:widowControl/>
      <w:suppressAutoHyphens w:val="0"/>
      <w:autoSpaceDN/>
      <w:ind w:left="851" w:right="709"/>
      <w:jc w:val="both"/>
      <w:textAlignment w:val="auto"/>
    </w:pPr>
    <w:rPr>
      <w:rFonts w:ascii="Arial" w:eastAsia="Times New Roman" w:hAnsi="Arial" w:cs="Arial"/>
      <w:b/>
      <w:bCs/>
      <w:kern w:val="0"/>
      <w:sz w:val="22"/>
      <w:szCs w:val="22"/>
      <w:lang w:bidi="ar-SA"/>
    </w:rPr>
  </w:style>
  <w:style w:type="character" w:customStyle="1" w:styleId="xcontentpasted0">
    <w:name w:val="x_contentpasted0"/>
    <w:basedOn w:val="Policepardfaut"/>
    <w:rsid w:val="00334482"/>
  </w:style>
  <w:style w:type="character" w:styleId="Numrodepage">
    <w:name w:val="page number"/>
    <w:rsid w:val="005C70AF"/>
  </w:style>
  <w:style w:type="paragraph" w:customStyle="1" w:styleId="xmsolistparagraph">
    <w:name w:val="x_msolistparagraph"/>
    <w:basedOn w:val="Normal"/>
    <w:rsid w:val="0076755F"/>
    <w:pPr>
      <w:widowControl/>
      <w:suppressAutoHyphens w:val="0"/>
      <w:autoSpaceDN/>
      <w:spacing w:before="100" w:beforeAutospacing="1" w:after="100" w:afterAutospacing="1"/>
      <w:textAlignment w:val="auto"/>
    </w:pPr>
    <w:rPr>
      <w:rFonts w:eastAsia="Times New Roman" w:cs="Times New Roman"/>
      <w:kern w:val="0"/>
      <w:sz w:val="24"/>
      <w:lang w:eastAsia="fr-FR" w:bidi="ar-SA"/>
    </w:rPr>
  </w:style>
  <w:style w:type="character" w:styleId="Lienhypertexte">
    <w:name w:val="Hyperlink"/>
    <w:basedOn w:val="Policepardfaut"/>
    <w:uiPriority w:val="99"/>
    <w:semiHidden/>
    <w:unhideWhenUsed/>
    <w:rsid w:val="002646D3"/>
    <w:rPr>
      <w:color w:val="0000FF"/>
      <w:u w:val="single"/>
    </w:rPr>
  </w:style>
  <w:style w:type="paragraph" w:customStyle="1" w:styleId="xmsonormal">
    <w:name w:val="x_msonormal"/>
    <w:basedOn w:val="Normal"/>
    <w:rsid w:val="002646D3"/>
    <w:pPr>
      <w:widowControl/>
      <w:suppressAutoHyphens w:val="0"/>
      <w:autoSpaceDN/>
      <w:spacing w:before="100" w:beforeAutospacing="1" w:after="100" w:afterAutospacing="1"/>
      <w:textAlignment w:val="auto"/>
    </w:pPr>
    <w:rPr>
      <w:rFonts w:eastAsia="Times New Roman" w:cs="Times New Roman"/>
      <w:kern w:val="0"/>
      <w:sz w:val="24"/>
      <w:lang w:eastAsia="fr-FR" w:bidi="ar-SA"/>
    </w:rPr>
  </w:style>
  <w:style w:type="character" w:customStyle="1" w:styleId="xmsopagenumber">
    <w:name w:val="x_msopagenumber"/>
    <w:basedOn w:val="Policepardfaut"/>
    <w:rsid w:val="00550EC2"/>
  </w:style>
  <w:style w:type="paragraph" w:customStyle="1" w:styleId="xxmsonormal">
    <w:name w:val="x_xmsonormal"/>
    <w:basedOn w:val="Normal"/>
    <w:rsid w:val="00703B2E"/>
    <w:pPr>
      <w:widowControl/>
      <w:suppressAutoHyphens w:val="0"/>
      <w:autoSpaceDN/>
      <w:spacing w:before="100" w:beforeAutospacing="1" w:after="100" w:afterAutospacing="1"/>
      <w:textAlignment w:val="auto"/>
    </w:pPr>
    <w:rPr>
      <w:rFonts w:eastAsia="Times New Roman" w:cs="Times New Roman"/>
      <w:kern w:val="0"/>
      <w:sz w:val="24"/>
      <w:lang w:eastAsia="fr-FR" w:bidi="ar-SA"/>
    </w:rPr>
  </w:style>
  <w:style w:type="paragraph" w:customStyle="1" w:styleId="xxparagraph">
    <w:name w:val="x_xparagraph"/>
    <w:basedOn w:val="Normal"/>
    <w:rsid w:val="00703B2E"/>
    <w:pPr>
      <w:widowControl/>
      <w:suppressAutoHyphens w:val="0"/>
      <w:autoSpaceDN/>
      <w:spacing w:before="100" w:beforeAutospacing="1" w:after="100" w:afterAutospacing="1"/>
      <w:textAlignment w:val="auto"/>
    </w:pPr>
    <w:rPr>
      <w:rFonts w:eastAsia="Times New Roman" w:cs="Times New Roman"/>
      <w:kern w:val="0"/>
      <w:sz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2085">
      <w:bodyDiv w:val="1"/>
      <w:marLeft w:val="0"/>
      <w:marRight w:val="0"/>
      <w:marTop w:val="0"/>
      <w:marBottom w:val="0"/>
      <w:divBdr>
        <w:top w:val="none" w:sz="0" w:space="0" w:color="auto"/>
        <w:left w:val="none" w:sz="0" w:space="0" w:color="auto"/>
        <w:bottom w:val="none" w:sz="0" w:space="0" w:color="auto"/>
        <w:right w:val="none" w:sz="0" w:space="0" w:color="auto"/>
      </w:divBdr>
    </w:div>
    <w:div w:id="194007922">
      <w:bodyDiv w:val="1"/>
      <w:marLeft w:val="0"/>
      <w:marRight w:val="0"/>
      <w:marTop w:val="0"/>
      <w:marBottom w:val="0"/>
      <w:divBdr>
        <w:top w:val="none" w:sz="0" w:space="0" w:color="auto"/>
        <w:left w:val="none" w:sz="0" w:space="0" w:color="auto"/>
        <w:bottom w:val="none" w:sz="0" w:space="0" w:color="auto"/>
        <w:right w:val="none" w:sz="0" w:space="0" w:color="auto"/>
      </w:divBdr>
    </w:div>
    <w:div w:id="260837181">
      <w:bodyDiv w:val="1"/>
      <w:marLeft w:val="0"/>
      <w:marRight w:val="0"/>
      <w:marTop w:val="0"/>
      <w:marBottom w:val="0"/>
      <w:divBdr>
        <w:top w:val="none" w:sz="0" w:space="0" w:color="auto"/>
        <w:left w:val="none" w:sz="0" w:space="0" w:color="auto"/>
        <w:bottom w:val="none" w:sz="0" w:space="0" w:color="auto"/>
        <w:right w:val="none" w:sz="0" w:space="0" w:color="auto"/>
      </w:divBdr>
    </w:div>
    <w:div w:id="291403433">
      <w:bodyDiv w:val="1"/>
      <w:marLeft w:val="0"/>
      <w:marRight w:val="0"/>
      <w:marTop w:val="0"/>
      <w:marBottom w:val="0"/>
      <w:divBdr>
        <w:top w:val="none" w:sz="0" w:space="0" w:color="auto"/>
        <w:left w:val="none" w:sz="0" w:space="0" w:color="auto"/>
        <w:bottom w:val="none" w:sz="0" w:space="0" w:color="auto"/>
        <w:right w:val="none" w:sz="0" w:space="0" w:color="auto"/>
      </w:divBdr>
      <w:divsChild>
        <w:div w:id="283318135">
          <w:marLeft w:val="0"/>
          <w:marRight w:val="0"/>
          <w:marTop w:val="0"/>
          <w:marBottom w:val="0"/>
          <w:divBdr>
            <w:top w:val="none" w:sz="0" w:space="0" w:color="auto"/>
            <w:left w:val="none" w:sz="0" w:space="0" w:color="auto"/>
            <w:bottom w:val="none" w:sz="0" w:space="0" w:color="auto"/>
            <w:right w:val="none" w:sz="0" w:space="0" w:color="auto"/>
          </w:divBdr>
        </w:div>
        <w:div w:id="987517918">
          <w:marLeft w:val="0"/>
          <w:marRight w:val="0"/>
          <w:marTop w:val="0"/>
          <w:marBottom w:val="0"/>
          <w:divBdr>
            <w:top w:val="none" w:sz="0" w:space="0" w:color="auto"/>
            <w:left w:val="none" w:sz="0" w:space="0" w:color="auto"/>
            <w:bottom w:val="none" w:sz="0" w:space="0" w:color="auto"/>
            <w:right w:val="none" w:sz="0" w:space="0" w:color="auto"/>
          </w:divBdr>
        </w:div>
        <w:div w:id="329453359">
          <w:marLeft w:val="0"/>
          <w:marRight w:val="0"/>
          <w:marTop w:val="0"/>
          <w:marBottom w:val="0"/>
          <w:divBdr>
            <w:top w:val="none" w:sz="0" w:space="0" w:color="auto"/>
            <w:left w:val="none" w:sz="0" w:space="0" w:color="auto"/>
            <w:bottom w:val="none" w:sz="0" w:space="0" w:color="auto"/>
            <w:right w:val="none" w:sz="0" w:space="0" w:color="auto"/>
          </w:divBdr>
        </w:div>
        <w:div w:id="1348484516">
          <w:marLeft w:val="0"/>
          <w:marRight w:val="0"/>
          <w:marTop w:val="0"/>
          <w:marBottom w:val="0"/>
          <w:divBdr>
            <w:top w:val="none" w:sz="0" w:space="0" w:color="auto"/>
            <w:left w:val="none" w:sz="0" w:space="0" w:color="auto"/>
            <w:bottom w:val="none" w:sz="0" w:space="0" w:color="auto"/>
            <w:right w:val="none" w:sz="0" w:space="0" w:color="auto"/>
          </w:divBdr>
        </w:div>
        <w:div w:id="1367682850">
          <w:marLeft w:val="0"/>
          <w:marRight w:val="0"/>
          <w:marTop w:val="0"/>
          <w:marBottom w:val="0"/>
          <w:divBdr>
            <w:top w:val="none" w:sz="0" w:space="0" w:color="auto"/>
            <w:left w:val="none" w:sz="0" w:space="0" w:color="auto"/>
            <w:bottom w:val="none" w:sz="0" w:space="0" w:color="auto"/>
            <w:right w:val="none" w:sz="0" w:space="0" w:color="auto"/>
          </w:divBdr>
        </w:div>
        <w:div w:id="1352030702">
          <w:marLeft w:val="0"/>
          <w:marRight w:val="0"/>
          <w:marTop w:val="0"/>
          <w:marBottom w:val="0"/>
          <w:divBdr>
            <w:top w:val="none" w:sz="0" w:space="0" w:color="auto"/>
            <w:left w:val="none" w:sz="0" w:space="0" w:color="auto"/>
            <w:bottom w:val="none" w:sz="0" w:space="0" w:color="auto"/>
            <w:right w:val="none" w:sz="0" w:space="0" w:color="auto"/>
          </w:divBdr>
        </w:div>
        <w:div w:id="308167773">
          <w:marLeft w:val="0"/>
          <w:marRight w:val="0"/>
          <w:marTop w:val="0"/>
          <w:marBottom w:val="0"/>
          <w:divBdr>
            <w:top w:val="none" w:sz="0" w:space="0" w:color="auto"/>
            <w:left w:val="none" w:sz="0" w:space="0" w:color="auto"/>
            <w:bottom w:val="none" w:sz="0" w:space="0" w:color="auto"/>
            <w:right w:val="none" w:sz="0" w:space="0" w:color="auto"/>
          </w:divBdr>
        </w:div>
        <w:div w:id="857431680">
          <w:marLeft w:val="0"/>
          <w:marRight w:val="0"/>
          <w:marTop w:val="0"/>
          <w:marBottom w:val="0"/>
          <w:divBdr>
            <w:top w:val="none" w:sz="0" w:space="0" w:color="auto"/>
            <w:left w:val="none" w:sz="0" w:space="0" w:color="auto"/>
            <w:bottom w:val="none" w:sz="0" w:space="0" w:color="auto"/>
            <w:right w:val="none" w:sz="0" w:space="0" w:color="auto"/>
          </w:divBdr>
        </w:div>
        <w:div w:id="2048943486">
          <w:marLeft w:val="0"/>
          <w:marRight w:val="0"/>
          <w:marTop w:val="0"/>
          <w:marBottom w:val="0"/>
          <w:divBdr>
            <w:top w:val="none" w:sz="0" w:space="0" w:color="auto"/>
            <w:left w:val="none" w:sz="0" w:space="0" w:color="auto"/>
            <w:bottom w:val="none" w:sz="0" w:space="0" w:color="auto"/>
            <w:right w:val="none" w:sz="0" w:space="0" w:color="auto"/>
          </w:divBdr>
        </w:div>
        <w:div w:id="208148473">
          <w:marLeft w:val="0"/>
          <w:marRight w:val="0"/>
          <w:marTop w:val="0"/>
          <w:marBottom w:val="0"/>
          <w:divBdr>
            <w:top w:val="none" w:sz="0" w:space="0" w:color="auto"/>
            <w:left w:val="none" w:sz="0" w:space="0" w:color="auto"/>
            <w:bottom w:val="none" w:sz="0" w:space="0" w:color="auto"/>
            <w:right w:val="none" w:sz="0" w:space="0" w:color="auto"/>
          </w:divBdr>
        </w:div>
        <w:div w:id="1237590742">
          <w:marLeft w:val="0"/>
          <w:marRight w:val="0"/>
          <w:marTop w:val="0"/>
          <w:marBottom w:val="0"/>
          <w:divBdr>
            <w:top w:val="none" w:sz="0" w:space="0" w:color="auto"/>
            <w:left w:val="none" w:sz="0" w:space="0" w:color="auto"/>
            <w:bottom w:val="none" w:sz="0" w:space="0" w:color="auto"/>
            <w:right w:val="none" w:sz="0" w:space="0" w:color="auto"/>
          </w:divBdr>
        </w:div>
        <w:div w:id="214901412">
          <w:marLeft w:val="0"/>
          <w:marRight w:val="0"/>
          <w:marTop w:val="0"/>
          <w:marBottom w:val="0"/>
          <w:divBdr>
            <w:top w:val="none" w:sz="0" w:space="0" w:color="auto"/>
            <w:left w:val="none" w:sz="0" w:space="0" w:color="auto"/>
            <w:bottom w:val="none" w:sz="0" w:space="0" w:color="auto"/>
            <w:right w:val="none" w:sz="0" w:space="0" w:color="auto"/>
          </w:divBdr>
        </w:div>
      </w:divsChild>
    </w:div>
    <w:div w:id="294918994">
      <w:bodyDiv w:val="1"/>
      <w:marLeft w:val="0"/>
      <w:marRight w:val="0"/>
      <w:marTop w:val="0"/>
      <w:marBottom w:val="0"/>
      <w:divBdr>
        <w:top w:val="none" w:sz="0" w:space="0" w:color="auto"/>
        <w:left w:val="none" w:sz="0" w:space="0" w:color="auto"/>
        <w:bottom w:val="none" w:sz="0" w:space="0" w:color="auto"/>
        <w:right w:val="none" w:sz="0" w:space="0" w:color="auto"/>
      </w:divBdr>
    </w:div>
    <w:div w:id="443889745">
      <w:bodyDiv w:val="1"/>
      <w:marLeft w:val="0"/>
      <w:marRight w:val="0"/>
      <w:marTop w:val="0"/>
      <w:marBottom w:val="0"/>
      <w:divBdr>
        <w:top w:val="none" w:sz="0" w:space="0" w:color="auto"/>
        <w:left w:val="none" w:sz="0" w:space="0" w:color="auto"/>
        <w:bottom w:val="none" w:sz="0" w:space="0" w:color="auto"/>
        <w:right w:val="none" w:sz="0" w:space="0" w:color="auto"/>
      </w:divBdr>
    </w:div>
    <w:div w:id="730273304">
      <w:bodyDiv w:val="1"/>
      <w:marLeft w:val="0"/>
      <w:marRight w:val="0"/>
      <w:marTop w:val="0"/>
      <w:marBottom w:val="0"/>
      <w:divBdr>
        <w:top w:val="none" w:sz="0" w:space="0" w:color="auto"/>
        <w:left w:val="none" w:sz="0" w:space="0" w:color="auto"/>
        <w:bottom w:val="none" w:sz="0" w:space="0" w:color="auto"/>
        <w:right w:val="none" w:sz="0" w:space="0" w:color="auto"/>
      </w:divBdr>
      <w:divsChild>
        <w:div w:id="2014068147">
          <w:marLeft w:val="0"/>
          <w:marRight w:val="0"/>
          <w:marTop w:val="0"/>
          <w:marBottom w:val="0"/>
          <w:divBdr>
            <w:top w:val="none" w:sz="0" w:space="0" w:color="auto"/>
            <w:left w:val="none" w:sz="0" w:space="0" w:color="auto"/>
            <w:bottom w:val="none" w:sz="0" w:space="0" w:color="auto"/>
            <w:right w:val="none" w:sz="0" w:space="0" w:color="auto"/>
          </w:divBdr>
        </w:div>
      </w:divsChild>
    </w:div>
    <w:div w:id="745999021">
      <w:bodyDiv w:val="1"/>
      <w:marLeft w:val="0"/>
      <w:marRight w:val="0"/>
      <w:marTop w:val="0"/>
      <w:marBottom w:val="0"/>
      <w:divBdr>
        <w:top w:val="none" w:sz="0" w:space="0" w:color="auto"/>
        <w:left w:val="none" w:sz="0" w:space="0" w:color="auto"/>
        <w:bottom w:val="none" w:sz="0" w:space="0" w:color="auto"/>
        <w:right w:val="none" w:sz="0" w:space="0" w:color="auto"/>
      </w:divBdr>
      <w:divsChild>
        <w:div w:id="624584100">
          <w:marLeft w:val="0"/>
          <w:marRight w:val="0"/>
          <w:marTop w:val="0"/>
          <w:marBottom w:val="0"/>
          <w:divBdr>
            <w:top w:val="none" w:sz="0" w:space="0" w:color="auto"/>
            <w:left w:val="none" w:sz="0" w:space="0" w:color="auto"/>
            <w:bottom w:val="none" w:sz="0" w:space="0" w:color="auto"/>
            <w:right w:val="none" w:sz="0" w:space="0" w:color="auto"/>
          </w:divBdr>
        </w:div>
        <w:div w:id="2070642079">
          <w:marLeft w:val="0"/>
          <w:marRight w:val="0"/>
          <w:marTop w:val="0"/>
          <w:marBottom w:val="0"/>
          <w:divBdr>
            <w:top w:val="none" w:sz="0" w:space="0" w:color="auto"/>
            <w:left w:val="none" w:sz="0" w:space="0" w:color="auto"/>
            <w:bottom w:val="none" w:sz="0" w:space="0" w:color="auto"/>
            <w:right w:val="none" w:sz="0" w:space="0" w:color="auto"/>
          </w:divBdr>
        </w:div>
      </w:divsChild>
    </w:div>
    <w:div w:id="748692697">
      <w:bodyDiv w:val="1"/>
      <w:marLeft w:val="0"/>
      <w:marRight w:val="0"/>
      <w:marTop w:val="0"/>
      <w:marBottom w:val="0"/>
      <w:divBdr>
        <w:top w:val="none" w:sz="0" w:space="0" w:color="auto"/>
        <w:left w:val="none" w:sz="0" w:space="0" w:color="auto"/>
        <w:bottom w:val="none" w:sz="0" w:space="0" w:color="auto"/>
        <w:right w:val="none" w:sz="0" w:space="0" w:color="auto"/>
      </w:divBdr>
    </w:div>
    <w:div w:id="1257909666">
      <w:bodyDiv w:val="1"/>
      <w:marLeft w:val="0"/>
      <w:marRight w:val="0"/>
      <w:marTop w:val="0"/>
      <w:marBottom w:val="0"/>
      <w:divBdr>
        <w:top w:val="none" w:sz="0" w:space="0" w:color="auto"/>
        <w:left w:val="none" w:sz="0" w:space="0" w:color="auto"/>
        <w:bottom w:val="none" w:sz="0" w:space="0" w:color="auto"/>
        <w:right w:val="none" w:sz="0" w:space="0" w:color="auto"/>
      </w:divBdr>
    </w:div>
    <w:div w:id="1353724729">
      <w:bodyDiv w:val="1"/>
      <w:marLeft w:val="0"/>
      <w:marRight w:val="0"/>
      <w:marTop w:val="0"/>
      <w:marBottom w:val="0"/>
      <w:divBdr>
        <w:top w:val="none" w:sz="0" w:space="0" w:color="auto"/>
        <w:left w:val="none" w:sz="0" w:space="0" w:color="auto"/>
        <w:bottom w:val="none" w:sz="0" w:space="0" w:color="auto"/>
        <w:right w:val="none" w:sz="0" w:space="0" w:color="auto"/>
      </w:divBdr>
    </w:div>
    <w:div w:id="1386373077">
      <w:bodyDiv w:val="1"/>
      <w:marLeft w:val="0"/>
      <w:marRight w:val="0"/>
      <w:marTop w:val="0"/>
      <w:marBottom w:val="0"/>
      <w:divBdr>
        <w:top w:val="none" w:sz="0" w:space="0" w:color="auto"/>
        <w:left w:val="none" w:sz="0" w:space="0" w:color="auto"/>
        <w:bottom w:val="none" w:sz="0" w:space="0" w:color="auto"/>
        <w:right w:val="none" w:sz="0" w:space="0" w:color="auto"/>
      </w:divBdr>
      <w:divsChild>
        <w:div w:id="1995254289">
          <w:marLeft w:val="0"/>
          <w:marRight w:val="0"/>
          <w:marTop w:val="0"/>
          <w:marBottom w:val="0"/>
          <w:divBdr>
            <w:top w:val="none" w:sz="0" w:space="0" w:color="auto"/>
            <w:left w:val="none" w:sz="0" w:space="0" w:color="auto"/>
            <w:bottom w:val="none" w:sz="0" w:space="0" w:color="auto"/>
            <w:right w:val="none" w:sz="0" w:space="0" w:color="auto"/>
          </w:divBdr>
        </w:div>
        <w:div w:id="1684235784">
          <w:marLeft w:val="0"/>
          <w:marRight w:val="0"/>
          <w:marTop w:val="0"/>
          <w:marBottom w:val="0"/>
          <w:divBdr>
            <w:top w:val="none" w:sz="0" w:space="0" w:color="auto"/>
            <w:left w:val="none" w:sz="0" w:space="0" w:color="auto"/>
            <w:bottom w:val="none" w:sz="0" w:space="0" w:color="auto"/>
            <w:right w:val="none" w:sz="0" w:space="0" w:color="auto"/>
          </w:divBdr>
        </w:div>
        <w:div w:id="1790929626">
          <w:marLeft w:val="0"/>
          <w:marRight w:val="0"/>
          <w:marTop w:val="0"/>
          <w:marBottom w:val="0"/>
          <w:divBdr>
            <w:top w:val="none" w:sz="0" w:space="0" w:color="auto"/>
            <w:left w:val="none" w:sz="0" w:space="0" w:color="auto"/>
            <w:bottom w:val="none" w:sz="0" w:space="0" w:color="auto"/>
            <w:right w:val="none" w:sz="0" w:space="0" w:color="auto"/>
          </w:divBdr>
        </w:div>
        <w:div w:id="1473592984">
          <w:marLeft w:val="0"/>
          <w:marRight w:val="0"/>
          <w:marTop w:val="0"/>
          <w:marBottom w:val="0"/>
          <w:divBdr>
            <w:top w:val="none" w:sz="0" w:space="0" w:color="auto"/>
            <w:left w:val="none" w:sz="0" w:space="0" w:color="auto"/>
            <w:bottom w:val="none" w:sz="0" w:space="0" w:color="auto"/>
            <w:right w:val="none" w:sz="0" w:space="0" w:color="auto"/>
          </w:divBdr>
        </w:div>
        <w:div w:id="1639725343">
          <w:marLeft w:val="0"/>
          <w:marRight w:val="0"/>
          <w:marTop w:val="0"/>
          <w:marBottom w:val="0"/>
          <w:divBdr>
            <w:top w:val="none" w:sz="0" w:space="0" w:color="auto"/>
            <w:left w:val="none" w:sz="0" w:space="0" w:color="auto"/>
            <w:bottom w:val="none" w:sz="0" w:space="0" w:color="auto"/>
            <w:right w:val="none" w:sz="0" w:space="0" w:color="auto"/>
          </w:divBdr>
        </w:div>
        <w:div w:id="2099209557">
          <w:marLeft w:val="0"/>
          <w:marRight w:val="0"/>
          <w:marTop w:val="0"/>
          <w:marBottom w:val="0"/>
          <w:divBdr>
            <w:top w:val="none" w:sz="0" w:space="0" w:color="auto"/>
            <w:left w:val="none" w:sz="0" w:space="0" w:color="auto"/>
            <w:bottom w:val="none" w:sz="0" w:space="0" w:color="auto"/>
            <w:right w:val="none" w:sz="0" w:space="0" w:color="auto"/>
          </w:divBdr>
        </w:div>
        <w:div w:id="647170024">
          <w:marLeft w:val="0"/>
          <w:marRight w:val="0"/>
          <w:marTop w:val="0"/>
          <w:marBottom w:val="0"/>
          <w:divBdr>
            <w:top w:val="none" w:sz="0" w:space="0" w:color="auto"/>
            <w:left w:val="none" w:sz="0" w:space="0" w:color="auto"/>
            <w:bottom w:val="none" w:sz="0" w:space="0" w:color="auto"/>
            <w:right w:val="none" w:sz="0" w:space="0" w:color="auto"/>
          </w:divBdr>
        </w:div>
        <w:div w:id="1609660463">
          <w:marLeft w:val="0"/>
          <w:marRight w:val="0"/>
          <w:marTop w:val="0"/>
          <w:marBottom w:val="0"/>
          <w:divBdr>
            <w:top w:val="none" w:sz="0" w:space="0" w:color="auto"/>
            <w:left w:val="none" w:sz="0" w:space="0" w:color="auto"/>
            <w:bottom w:val="none" w:sz="0" w:space="0" w:color="auto"/>
            <w:right w:val="none" w:sz="0" w:space="0" w:color="auto"/>
          </w:divBdr>
        </w:div>
      </w:divsChild>
    </w:div>
    <w:div w:id="1397507873">
      <w:bodyDiv w:val="1"/>
      <w:marLeft w:val="0"/>
      <w:marRight w:val="0"/>
      <w:marTop w:val="0"/>
      <w:marBottom w:val="0"/>
      <w:divBdr>
        <w:top w:val="none" w:sz="0" w:space="0" w:color="auto"/>
        <w:left w:val="none" w:sz="0" w:space="0" w:color="auto"/>
        <w:bottom w:val="none" w:sz="0" w:space="0" w:color="auto"/>
        <w:right w:val="none" w:sz="0" w:space="0" w:color="auto"/>
      </w:divBdr>
    </w:div>
    <w:div w:id="1645816740">
      <w:bodyDiv w:val="1"/>
      <w:marLeft w:val="0"/>
      <w:marRight w:val="0"/>
      <w:marTop w:val="0"/>
      <w:marBottom w:val="0"/>
      <w:divBdr>
        <w:top w:val="none" w:sz="0" w:space="0" w:color="auto"/>
        <w:left w:val="none" w:sz="0" w:space="0" w:color="auto"/>
        <w:bottom w:val="none" w:sz="0" w:space="0" w:color="auto"/>
        <w:right w:val="none" w:sz="0" w:space="0" w:color="auto"/>
      </w:divBdr>
    </w:div>
    <w:div w:id="1726223494">
      <w:bodyDiv w:val="1"/>
      <w:marLeft w:val="0"/>
      <w:marRight w:val="0"/>
      <w:marTop w:val="0"/>
      <w:marBottom w:val="0"/>
      <w:divBdr>
        <w:top w:val="none" w:sz="0" w:space="0" w:color="auto"/>
        <w:left w:val="none" w:sz="0" w:space="0" w:color="auto"/>
        <w:bottom w:val="none" w:sz="0" w:space="0" w:color="auto"/>
        <w:right w:val="none" w:sz="0" w:space="0" w:color="auto"/>
      </w:divBdr>
    </w:div>
    <w:div w:id="1824157602">
      <w:bodyDiv w:val="1"/>
      <w:marLeft w:val="0"/>
      <w:marRight w:val="0"/>
      <w:marTop w:val="0"/>
      <w:marBottom w:val="0"/>
      <w:divBdr>
        <w:top w:val="none" w:sz="0" w:space="0" w:color="auto"/>
        <w:left w:val="none" w:sz="0" w:space="0" w:color="auto"/>
        <w:bottom w:val="none" w:sz="0" w:space="0" w:color="auto"/>
        <w:right w:val="none" w:sz="0" w:space="0" w:color="auto"/>
      </w:divBdr>
    </w:div>
    <w:div w:id="1999768361">
      <w:bodyDiv w:val="1"/>
      <w:marLeft w:val="0"/>
      <w:marRight w:val="0"/>
      <w:marTop w:val="0"/>
      <w:marBottom w:val="0"/>
      <w:divBdr>
        <w:top w:val="none" w:sz="0" w:space="0" w:color="auto"/>
        <w:left w:val="none" w:sz="0" w:space="0" w:color="auto"/>
        <w:bottom w:val="none" w:sz="0" w:space="0" w:color="auto"/>
        <w:right w:val="none" w:sz="0" w:space="0" w:color="auto"/>
      </w:divBdr>
      <w:divsChild>
        <w:div w:id="703166926">
          <w:marLeft w:val="0"/>
          <w:marRight w:val="0"/>
          <w:marTop w:val="0"/>
          <w:marBottom w:val="0"/>
          <w:divBdr>
            <w:top w:val="none" w:sz="0" w:space="0" w:color="auto"/>
            <w:left w:val="none" w:sz="0" w:space="0" w:color="auto"/>
            <w:bottom w:val="none" w:sz="0" w:space="0" w:color="auto"/>
            <w:right w:val="none" w:sz="0" w:space="0" w:color="auto"/>
          </w:divBdr>
        </w:div>
        <w:div w:id="242494671">
          <w:marLeft w:val="0"/>
          <w:marRight w:val="0"/>
          <w:marTop w:val="0"/>
          <w:marBottom w:val="0"/>
          <w:divBdr>
            <w:top w:val="none" w:sz="0" w:space="0" w:color="auto"/>
            <w:left w:val="none" w:sz="0" w:space="0" w:color="auto"/>
            <w:bottom w:val="none" w:sz="0" w:space="0" w:color="auto"/>
            <w:right w:val="none" w:sz="0" w:space="0" w:color="auto"/>
          </w:divBdr>
        </w:div>
        <w:div w:id="1151477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418</Words>
  <Characters>2302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Jali</dc:creator>
  <cp:lastModifiedBy>zoubir</cp:lastModifiedBy>
  <cp:revision>69</cp:revision>
  <cp:lastPrinted>2024-12-02T11:09:00Z</cp:lastPrinted>
  <dcterms:created xsi:type="dcterms:W3CDTF">2024-04-11T10:29:00Z</dcterms:created>
  <dcterms:modified xsi:type="dcterms:W3CDTF">2024-12-11T09:22:00Z</dcterms:modified>
</cp:coreProperties>
</file>